
<file path=[Content_Types].xml><?xml version="1.0" encoding="utf-8"?>
<Types xmlns="http://schemas.openxmlformats.org/package/2006/content-types">
  <Default Extension="emf" ContentType="image/x-emf"/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F4981B" w14:textId="43E9CE16" w:rsidR="00C44B7D" w:rsidRDefault="00C44B7D" w:rsidP="00C44B7D">
      <w:pPr>
        <w:pStyle w:val="Beschriftung"/>
        <w:rPr>
          <w:lang w:val="de-DE"/>
        </w:rPr>
      </w:pPr>
      <w:bookmarkStart w:id="0" w:name="_Hlk44672633"/>
      <w:r>
        <w:rPr>
          <w:noProof/>
          <w:lang w:val="de-DE"/>
        </w:rPr>
        <w:drawing>
          <wp:inline distT="0" distB="0" distL="0" distR="0" wp14:anchorId="7B93E8A5" wp14:editId="1F5708DE">
            <wp:extent cx="4876800" cy="3252850"/>
            <wp:effectExtent l="0" t="0" r="0" b="5080"/>
            <wp:docPr id="793889184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3889184" name="Grafik 793889184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878943" cy="3254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C491F0" w14:textId="77777777" w:rsidR="00C44B7D" w:rsidRDefault="00C44B7D" w:rsidP="00C44B7D">
      <w:pPr>
        <w:pStyle w:val="Beschriftung"/>
        <w:rPr>
          <w:lang w:val="de-DE"/>
        </w:rPr>
      </w:pPr>
    </w:p>
    <w:p w14:paraId="0B50A7BE" w14:textId="357BFDCE" w:rsidR="000F5B17" w:rsidRPr="005235CA" w:rsidRDefault="00ED5439" w:rsidP="000F5B17">
      <w:pPr>
        <w:rPr>
          <w:b/>
          <w:bCs/>
          <w:color w:val="0095D5" w:themeColor="accent1"/>
          <w:lang w:val="de-DE"/>
        </w:rPr>
      </w:pPr>
      <w:r w:rsidRPr="005235CA">
        <w:rPr>
          <w:b/>
          <w:bCs/>
          <w:color w:val="0095D5" w:themeColor="accent1"/>
          <w:lang w:val="de-DE"/>
        </w:rPr>
        <w:t xml:space="preserve">DECT World 2026: </w:t>
      </w:r>
      <w:r w:rsidR="002520B6" w:rsidRPr="005235CA">
        <w:rPr>
          <w:b/>
          <w:bCs/>
          <w:color w:val="0095D5" w:themeColor="accent1"/>
          <w:lang w:val="de-DE"/>
        </w:rPr>
        <w:t xml:space="preserve">Sennheiser </w:t>
      </w:r>
      <w:r w:rsidRPr="005235CA">
        <w:rPr>
          <w:b/>
          <w:bCs/>
          <w:color w:val="0095D5" w:themeColor="accent1"/>
          <w:lang w:val="de-DE"/>
        </w:rPr>
        <w:t xml:space="preserve">gestaltet die Zukunft von </w:t>
      </w:r>
      <w:r w:rsidR="002520B6" w:rsidRPr="005235CA">
        <w:rPr>
          <w:b/>
          <w:bCs/>
          <w:color w:val="0095D5" w:themeColor="accent1"/>
          <w:lang w:val="de-DE"/>
        </w:rPr>
        <w:t xml:space="preserve">DECT NR+ </w:t>
      </w:r>
      <w:r w:rsidRPr="005235CA">
        <w:rPr>
          <w:b/>
          <w:bCs/>
          <w:color w:val="0095D5" w:themeColor="accent1"/>
          <w:lang w:val="de-DE"/>
        </w:rPr>
        <w:t>A</w:t>
      </w:r>
      <w:r w:rsidR="002520B6" w:rsidRPr="005235CA">
        <w:rPr>
          <w:b/>
          <w:bCs/>
          <w:color w:val="0095D5" w:themeColor="accent1"/>
          <w:lang w:val="de-DE"/>
        </w:rPr>
        <w:t xml:space="preserve">udio </w:t>
      </w:r>
      <w:r w:rsidRPr="005235CA">
        <w:rPr>
          <w:b/>
          <w:bCs/>
          <w:color w:val="0095D5" w:themeColor="accent1"/>
          <w:lang w:val="de-DE"/>
        </w:rPr>
        <w:t>mit</w:t>
      </w:r>
      <w:r w:rsidR="002520B6" w:rsidRPr="005235CA">
        <w:rPr>
          <w:b/>
          <w:bCs/>
          <w:color w:val="0095D5" w:themeColor="accent1"/>
          <w:lang w:val="de-DE"/>
        </w:rPr>
        <w:t xml:space="preserve"> </w:t>
      </w:r>
    </w:p>
    <w:p w14:paraId="25D1815C" w14:textId="46D67405" w:rsidR="00591113" w:rsidRPr="005235CA" w:rsidRDefault="00ED5439" w:rsidP="00734884">
      <w:pPr>
        <w:rPr>
          <w:b/>
          <w:bCs/>
          <w:lang w:val="de-DE"/>
        </w:rPr>
      </w:pPr>
      <w:r w:rsidRPr="005235CA">
        <w:rPr>
          <w:b/>
          <w:bCs/>
          <w:lang w:val="de-DE"/>
        </w:rPr>
        <w:t>Die Experten des Audiospezialisten geben Einblicke in Frequenz</w:t>
      </w:r>
      <w:r w:rsidR="00C44B7D">
        <w:rPr>
          <w:b/>
          <w:bCs/>
          <w:lang w:val="de-DE"/>
        </w:rPr>
        <w:t>bänder</w:t>
      </w:r>
      <w:r w:rsidRPr="005235CA">
        <w:rPr>
          <w:b/>
          <w:bCs/>
          <w:lang w:val="de-DE"/>
        </w:rPr>
        <w:t>, F</w:t>
      </w:r>
      <w:r w:rsidR="00AD264B">
        <w:rPr>
          <w:b/>
          <w:bCs/>
          <w:lang w:val="de-DE"/>
        </w:rPr>
        <w:t>orschung</w:t>
      </w:r>
      <w:r w:rsidRPr="005235CA">
        <w:rPr>
          <w:b/>
          <w:bCs/>
          <w:lang w:val="de-DE"/>
        </w:rPr>
        <w:t xml:space="preserve"> und Audioanwendungen </w:t>
      </w:r>
      <w:r w:rsidR="009B6031" w:rsidRPr="005235CA">
        <w:rPr>
          <w:b/>
          <w:bCs/>
          <w:lang w:val="de-DE"/>
        </w:rPr>
        <w:t xml:space="preserve">der Technologie – </w:t>
      </w:r>
      <w:r w:rsidR="004C525E" w:rsidRPr="005235CA">
        <w:rPr>
          <w:b/>
          <w:bCs/>
          <w:lang w:val="de-DE"/>
        </w:rPr>
        <w:t>DECT</w:t>
      </w:r>
      <w:r w:rsidR="008361E7" w:rsidRPr="005235CA">
        <w:rPr>
          <w:b/>
          <w:bCs/>
          <w:lang w:val="de-DE"/>
        </w:rPr>
        <w:t>-</w:t>
      </w:r>
      <w:r w:rsidR="004C525E" w:rsidRPr="005235CA">
        <w:rPr>
          <w:b/>
          <w:bCs/>
          <w:lang w:val="de-DE"/>
        </w:rPr>
        <w:t xml:space="preserve">Forum gründet </w:t>
      </w:r>
      <w:r w:rsidR="009B6031" w:rsidRPr="005235CA">
        <w:rPr>
          <w:b/>
          <w:bCs/>
          <w:lang w:val="de-DE"/>
        </w:rPr>
        <w:t>Audio Interest Group</w:t>
      </w:r>
    </w:p>
    <w:p w14:paraId="2F056B0B" w14:textId="77777777" w:rsidR="009B6031" w:rsidRPr="005235CA" w:rsidRDefault="009B6031" w:rsidP="00734884">
      <w:pPr>
        <w:rPr>
          <w:rStyle w:val="Fett"/>
          <w:b w:val="0"/>
          <w:bCs w:val="0"/>
          <w:lang w:val="de-DE"/>
        </w:rPr>
      </w:pPr>
    </w:p>
    <w:p w14:paraId="50B0E90B" w14:textId="2F32FF98" w:rsidR="004C525E" w:rsidRPr="005235CA" w:rsidRDefault="002520B6" w:rsidP="000F5B17">
      <w:pPr>
        <w:rPr>
          <w:b/>
          <w:bCs/>
          <w:lang w:val="de-DE"/>
        </w:rPr>
      </w:pPr>
      <w:r w:rsidRPr="005235CA">
        <w:rPr>
          <w:b/>
          <w:bCs/>
          <w:i/>
          <w:iCs/>
          <w:lang w:val="de-DE"/>
        </w:rPr>
        <w:t>Wedemark</w:t>
      </w:r>
      <w:r w:rsidR="00CC558C" w:rsidRPr="005235CA">
        <w:rPr>
          <w:b/>
          <w:bCs/>
          <w:i/>
          <w:iCs/>
          <w:lang w:val="de-DE"/>
        </w:rPr>
        <w:t>,</w:t>
      </w:r>
      <w:r w:rsidR="00AF6DDD" w:rsidRPr="005235CA">
        <w:rPr>
          <w:b/>
          <w:bCs/>
          <w:i/>
          <w:iCs/>
          <w:lang w:val="de-DE"/>
        </w:rPr>
        <w:t xml:space="preserve"> </w:t>
      </w:r>
      <w:r w:rsidR="009B6031" w:rsidRPr="005235CA">
        <w:rPr>
          <w:b/>
          <w:bCs/>
          <w:i/>
          <w:iCs/>
          <w:lang w:val="de-DE"/>
        </w:rPr>
        <w:t>2</w:t>
      </w:r>
      <w:r w:rsidR="005515C5">
        <w:rPr>
          <w:b/>
          <w:bCs/>
          <w:i/>
          <w:iCs/>
          <w:lang w:val="de-DE"/>
        </w:rPr>
        <w:t>8</w:t>
      </w:r>
      <w:r w:rsidR="009B6031" w:rsidRPr="005235CA">
        <w:rPr>
          <w:b/>
          <w:bCs/>
          <w:i/>
          <w:iCs/>
          <w:lang w:val="de-DE"/>
        </w:rPr>
        <w:t xml:space="preserve">. </w:t>
      </w:r>
      <w:r w:rsidR="00CC558C" w:rsidRPr="005235CA">
        <w:rPr>
          <w:b/>
          <w:bCs/>
          <w:i/>
          <w:iCs/>
          <w:lang w:val="de-DE"/>
        </w:rPr>
        <w:t>O</w:t>
      </w:r>
      <w:r w:rsidR="00DB2B2C">
        <w:rPr>
          <w:b/>
          <w:bCs/>
          <w:i/>
          <w:iCs/>
          <w:lang w:val="de-DE"/>
        </w:rPr>
        <w:t>k</w:t>
      </w:r>
      <w:r w:rsidR="00CC558C" w:rsidRPr="005235CA">
        <w:rPr>
          <w:b/>
          <w:bCs/>
          <w:i/>
          <w:iCs/>
          <w:lang w:val="de-DE"/>
        </w:rPr>
        <w:t>tober</w:t>
      </w:r>
      <w:r w:rsidR="009956D8" w:rsidRPr="005235CA">
        <w:rPr>
          <w:b/>
          <w:bCs/>
          <w:i/>
          <w:iCs/>
          <w:lang w:val="de-DE"/>
        </w:rPr>
        <w:t xml:space="preserve"> </w:t>
      </w:r>
      <w:r w:rsidR="00CC558C" w:rsidRPr="005235CA">
        <w:rPr>
          <w:b/>
          <w:bCs/>
          <w:i/>
          <w:iCs/>
          <w:lang w:val="de-DE"/>
        </w:rPr>
        <w:t>2026</w:t>
      </w:r>
      <w:r w:rsidR="00CC558C" w:rsidRPr="005235CA">
        <w:rPr>
          <w:b/>
          <w:bCs/>
          <w:lang w:val="de-DE"/>
        </w:rPr>
        <w:t xml:space="preserve"> – </w:t>
      </w:r>
      <w:r w:rsidR="00385C9A" w:rsidRPr="005235CA">
        <w:rPr>
          <w:b/>
          <w:bCs/>
          <w:lang w:val="de-DE"/>
        </w:rPr>
        <w:t>Die DECT World 2026</w:t>
      </w:r>
      <w:r w:rsidR="007275BB">
        <w:rPr>
          <w:b/>
          <w:bCs/>
          <w:lang w:val="de-DE"/>
        </w:rPr>
        <w:t xml:space="preserve">, </w:t>
      </w:r>
      <w:r w:rsidR="00385C9A" w:rsidRPr="005235CA">
        <w:rPr>
          <w:b/>
          <w:bCs/>
          <w:lang w:val="de-DE"/>
        </w:rPr>
        <w:t xml:space="preserve">die am </w:t>
      </w:r>
      <w:r w:rsidR="009B6031" w:rsidRPr="005235CA">
        <w:rPr>
          <w:b/>
          <w:bCs/>
          <w:lang w:val="de-DE"/>
        </w:rPr>
        <w:t xml:space="preserve">3. und 4. November </w:t>
      </w:r>
      <w:r w:rsidR="00385C9A" w:rsidRPr="005235CA">
        <w:rPr>
          <w:b/>
          <w:bCs/>
          <w:lang w:val="de-DE"/>
        </w:rPr>
        <w:t>in München stattfindet, steht ganz im Zeichen der drahtlosen Zukunftstechnologie DECT NR+. Sennheiser unterstreicht sein langjähriges Engagement für die Weiterentwicklung von DECT NR+ im Audiobereich durch eine Reihe von Fachbeiträgen. Außerdem wird Dr.</w:t>
      </w:r>
      <w:r w:rsidR="008361E7" w:rsidRPr="005235CA">
        <w:rPr>
          <w:b/>
          <w:bCs/>
          <w:lang w:val="de-DE"/>
        </w:rPr>
        <w:t> </w:t>
      </w:r>
      <w:r w:rsidR="00385C9A" w:rsidRPr="005235CA">
        <w:rPr>
          <w:b/>
          <w:bCs/>
          <w:lang w:val="de-DE"/>
        </w:rPr>
        <w:t xml:space="preserve">Andreas Wilzeck, Leiter </w:t>
      </w:r>
      <w:r w:rsidR="00D41C3F" w:rsidRPr="005235CA">
        <w:rPr>
          <w:rStyle w:val="Fett"/>
          <w:lang w:val="de-DE"/>
        </w:rPr>
        <w:t>Frequenzpolitik und Standardisierung</w:t>
      </w:r>
      <w:r w:rsidR="00D41C3F" w:rsidRPr="005235CA">
        <w:rPr>
          <w:b/>
          <w:bCs/>
          <w:lang w:val="de-DE"/>
        </w:rPr>
        <w:t xml:space="preserve"> bei Sennheiser und Vorstandsmitglied des DECT</w:t>
      </w:r>
      <w:r w:rsidR="00DB2B2C">
        <w:rPr>
          <w:b/>
          <w:bCs/>
          <w:lang w:val="de-DE"/>
        </w:rPr>
        <w:t>-</w:t>
      </w:r>
      <w:r w:rsidR="00D41C3F" w:rsidRPr="005235CA">
        <w:rPr>
          <w:b/>
          <w:bCs/>
          <w:lang w:val="de-DE"/>
        </w:rPr>
        <w:t xml:space="preserve">Forums, </w:t>
      </w:r>
      <w:r w:rsidR="004C525E" w:rsidRPr="005235CA">
        <w:rPr>
          <w:b/>
          <w:bCs/>
          <w:lang w:val="de-DE"/>
        </w:rPr>
        <w:t xml:space="preserve">die Gründung einer </w:t>
      </w:r>
      <w:r w:rsidR="00DB2B2C">
        <w:rPr>
          <w:b/>
          <w:bCs/>
          <w:lang w:val="de-DE"/>
        </w:rPr>
        <w:t xml:space="preserve">eigenen </w:t>
      </w:r>
      <w:r w:rsidR="004C525E" w:rsidRPr="005235CA">
        <w:rPr>
          <w:b/>
          <w:bCs/>
          <w:lang w:val="de-DE"/>
        </w:rPr>
        <w:t xml:space="preserve">Interessensgruppe </w:t>
      </w:r>
      <w:r w:rsidR="00DB2B2C">
        <w:rPr>
          <w:b/>
          <w:bCs/>
          <w:lang w:val="de-DE"/>
        </w:rPr>
        <w:t>„</w:t>
      </w:r>
      <w:r w:rsidR="004C525E" w:rsidRPr="005235CA">
        <w:rPr>
          <w:b/>
          <w:bCs/>
          <w:lang w:val="de-DE"/>
        </w:rPr>
        <w:t>Audio</w:t>
      </w:r>
      <w:r w:rsidR="00DB2B2C">
        <w:rPr>
          <w:b/>
          <w:bCs/>
          <w:lang w:val="de-DE"/>
        </w:rPr>
        <w:t xml:space="preserve">“ </w:t>
      </w:r>
      <w:r w:rsidR="004C525E" w:rsidRPr="005235CA">
        <w:rPr>
          <w:b/>
          <w:bCs/>
          <w:lang w:val="de-DE"/>
        </w:rPr>
        <w:t>innerhalb des DECT</w:t>
      </w:r>
      <w:r w:rsidR="008361E7" w:rsidRPr="005235CA">
        <w:rPr>
          <w:b/>
          <w:bCs/>
          <w:lang w:val="de-DE"/>
        </w:rPr>
        <w:t>-</w:t>
      </w:r>
      <w:r w:rsidR="004C525E" w:rsidRPr="005235CA">
        <w:rPr>
          <w:b/>
          <w:bCs/>
          <w:lang w:val="de-DE"/>
        </w:rPr>
        <w:t>Forums bekanntgeben</w:t>
      </w:r>
      <w:r w:rsidR="004C525E" w:rsidRPr="007275BB">
        <w:rPr>
          <w:b/>
          <w:bCs/>
          <w:lang w:val="de-DE"/>
        </w:rPr>
        <w:t xml:space="preserve">. Als eines der Unternehmen, die </w:t>
      </w:r>
      <w:r w:rsidR="008361E7" w:rsidRPr="007275BB">
        <w:rPr>
          <w:b/>
          <w:bCs/>
          <w:lang w:val="de-DE"/>
        </w:rPr>
        <w:t xml:space="preserve">maßgeblich zur Weiterentwicklung der Technologie, seiner Standardisierung und </w:t>
      </w:r>
      <w:proofErr w:type="gramStart"/>
      <w:r w:rsidR="008361E7" w:rsidRPr="007275BB">
        <w:rPr>
          <w:b/>
          <w:bCs/>
          <w:lang w:val="de-DE"/>
        </w:rPr>
        <w:t>zum Ausbaus</w:t>
      </w:r>
      <w:proofErr w:type="gramEnd"/>
      <w:r w:rsidR="008361E7" w:rsidRPr="007275BB">
        <w:rPr>
          <w:b/>
          <w:bCs/>
          <w:lang w:val="de-DE"/>
        </w:rPr>
        <w:t xml:space="preserve"> des DECT NR+ Ecosystems beitragen, </w:t>
      </w:r>
      <w:r w:rsidR="0069595B" w:rsidRPr="007275BB">
        <w:rPr>
          <w:b/>
          <w:bCs/>
          <w:lang w:val="de-DE"/>
        </w:rPr>
        <w:t xml:space="preserve">möchte </w:t>
      </w:r>
      <w:r w:rsidR="008361E7" w:rsidRPr="007275BB">
        <w:rPr>
          <w:b/>
          <w:bCs/>
          <w:lang w:val="de-DE"/>
        </w:rPr>
        <w:t xml:space="preserve">Sennheiser die </w:t>
      </w:r>
      <w:r w:rsidR="001D4EA6" w:rsidRPr="007275BB">
        <w:rPr>
          <w:b/>
          <w:bCs/>
          <w:lang w:val="de-DE"/>
        </w:rPr>
        <w:t>Drahtlosübertragung der Zukunft</w:t>
      </w:r>
      <w:r w:rsidR="008361E7" w:rsidRPr="007275BB">
        <w:rPr>
          <w:b/>
          <w:bCs/>
          <w:lang w:val="de-DE"/>
        </w:rPr>
        <w:t xml:space="preserve"> voran</w:t>
      </w:r>
      <w:r w:rsidR="0069595B" w:rsidRPr="007275BB">
        <w:rPr>
          <w:b/>
          <w:bCs/>
          <w:lang w:val="de-DE"/>
        </w:rPr>
        <w:t>treiben</w:t>
      </w:r>
      <w:r w:rsidR="004C525E" w:rsidRPr="007275BB">
        <w:rPr>
          <w:b/>
          <w:bCs/>
          <w:lang w:val="de-DE"/>
        </w:rPr>
        <w:t>.</w:t>
      </w:r>
    </w:p>
    <w:p w14:paraId="1641AB1F" w14:textId="77777777" w:rsidR="009B6031" w:rsidRPr="005235CA" w:rsidRDefault="009B6031" w:rsidP="000F5B17">
      <w:pPr>
        <w:rPr>
          <w:b/>
          <w:bCs/>
          <w:lang w:val="de-DE"/>
        </w:rPr>
      </w:pPr>
    </w:p>
    <w:p w14:paraId="56F8EF7A" w14:textId="792AD570" w:rsidR="007D3F97" w:rsidRPr="005235CA" w:rsidRDefault="007D3F97" w:rsidP="007D3F97">
      <w:pPr>
        <w:rPr>
          <w:b/>
          <w:bCs/>
          <w:lang w:val="de-DE"/>
        </w:rPr>
      </w:pPr>
      <w:r w:rsidRPr="005235CA">
        <w:rPr>
          <w:b/>
          <w:bCs/>
          <w:lang w:val="de-DE"/>
        </w:rPr>
        <w:t>Sennheiser</w:t>
      </w:r>
      <w:r w:rsidR="0069595B" w:rsidRPr="005235CA">
        <w:rPr>
          <w:b/>
          <w:bCs/>
          <w:lang w:val="de-DE"/>
        </w:rPr>
        <w:t>-</w:t>
      </w:r>
      <w:r w:rsidR="001D4EA6" w:rsidRPr="005235CA">
        <w:rPr>
          <w:b/>
          <w:bCs/>
          <w:lang w:val="de-DE"/>
        </w:rPr>
        <w:t>Fachbeitr</w:t>
      </w:r>
      <w:r w:rsidR="0069595B" w:rsidRPr="005235CA">
        <w:rPr>
          <w:b/>
          <w:bCs/>
          <w:lang w:val="de-DE"/>
        </w:rPr>
        <w:t>ä</w:t>
      </w:r>
      <w:r w:rsidR="001D4EA6" w:rsidRPr="005235CA">
        <w:rPr>
          <w:b/>
          <w:bCs/>
          <w:lang w:val="de-DE"/>
        </w:rPr>
        <w:t xml:space="preserve">ge auf der </w:t>
      </w:r>
      <w:r w:rsidRPr="005235CA">
        <w:rPr>
          <w:b/>
          <w:bCs/>
          <w:lang w:val="de-DE"/>
        </w:rPr>
        <w:t>DECT World 2026</w:t>
      </w:r>
    </w:p>
    <w:p w14:paraId="6F7B4EFE" w14:textId="6F67B580" w:rsidR="008361E7" w:rsidRPr="005235CA" w:rsidRDefault="001D4EA6" w:rsidP="00C421FB">
      <w:pPr>
        <w:rPr>
          <w:lang w:val="de-DE"/>
        </w:rPr>
      </w:pPr>
      <w:r w:rsidRPr="005235CA">
        <w:rPr>
          <w:lang w:val="de-DE"/>
        </w:rPr>
        <w:t xml:space="preserve">Schon am Tag vor der eigentlichen Konferenz gibt </w:t>
      </w:r>
      <w:r w:rsidR="007D3F97" w:rsidRPr="005235CA">
        <w:rPr>
          <w:lang w:val="de-DE"/>
        </w:rPr>
        <w:t xml:space="preserve">Wilzeck </w:t>
      </w:r>
      <w:r w:rsidRPr="005235CA">
        <w:rPr>
          <w:lang w:val="de-DE"/>
        </w:rPr>
        <w:t xml:space="preserve">eine Einführung in </w:t>
      </w:r>
      <w:r w:rsidR="007D3F97" w:rsidRPr="005235CA">
        <w:rPr>
          <w:lang w:val="de-DE"/>
        </w:rPr>
        <w:t xml:space="preserve">DECT NR+ </w:t>
      </w:r>
      <w:r w:rsidRPr="005235CA">
        <w:rPr>
          <w:lang w:val="de-DE"/>
        </w:rPr>
        <w:t xml:space="preserve">auf dem von der Opener Initiative </w:t>
      </w:r>
      <w:r w:rsidR="0069595B" w:rsidRPr="005235CA">
        <w:rPr>
          <w:lang w:val="de-DE"/>
        </w:rPr>
        <w:t xml:space="preserve">am 2. November </w:t>
      </w:r>
      <w:r w:rsidRPr="005235CA">
        <w:rPr>
          <w:lang w:val="de-DE"/>
        </w:rPr>
        <w:t xml:space="preserve">veranstalteten </w:t>
      </w:r>
      <w:r w:rsidR="0069595B" w:rsidRPr="005235CA">
        <w:rPr>
          <w:lang w:val="de-DE"/>
        </w:rPr>
        <w:t xml:space="preserve">Pre-Event </w:t>
      </w:r>
      <w:r w:rsidR="005235CA">
        <w:rPr>
          <w:lang w:val="de-DE"/>
        </w:rPr>
        <w:t>„</w:t>
      </w:r>
      <w:r w:rsidR="007D3F97" w:rsidRPr="005235CA">
        <w:rPr>
          <w:lang w:val="de-DE"/>
        </w:rPr>
        <w:t xml:space="preserve">Getting </w:t>
      </w:r>
      <w:proofErr w:type="spellStart"/>
      <w:r w:rsidR="007D3F97" w:rsidRPr="005235CA">
        <w:rPr>
          <w:lang w:val="de-DE"/>
        </w:rPr>
        <w:t>Started</w:t>
      </w:r>
      <w:proofErr w:type="spellEnd"/>
      <w:r w:rsidR="007D3F97" w:rsidRPr="005235CA">
        <w:rPr>
          <w:lang w:val="de-DE"/>
        </w:rPr>
        <w:t xml:space="preserve"> with NR+</w:t>
      </w:r>
      <w:r w:rsidR="005235CA">
        <w:rPr>
          <w:lang w:val="de-DE"/>
        </w:rPr>
        <w:t>“</w:t>
      </w:r>
      <w:r w:rsidRPr="005235CA">
        <w:rPr>
          <w:lang w:val="de-DE"/>
        </w:rPr>
        <w:t xml:space="preserve">. Am 4. </w:t>
      </w:r>
      <w:r w:rsidR="007D3F97" w:rsidRPr="005235CA">
        <w:rPr>
          <w:lang w:val="de-DE"/>
        </w:rPr>
        <w:t xml:space="preserve">November </w:t>
      </w:r>
      <w:r w:rsidRPr="005235CA">
        <w:rPr>
          <w:lang w:val="de-DE"/>
        </w:rPr>
        <w:t xml:space="preserve">berichtet </w:t>
      </w:r>
      <w:r w:rsidR="007D3F97" w:rsidRPr="005235CA">
        <w:rPr>
          <w:lang w:val="de-DE"/>
        </w:rPr>
        <w:t>Vaughan John</w:t>
      </w:r>
      <w:r w:rsidR="008361E7" w:rsidRPr="005235CA">
        <w:rPr>
          <w:lang w:val="de-DE"/>
        </w:rPr>
        <w:t xml:space="preserve">, </w:t>
      </w:r>
      <w:r w:rsidR="0069595B" w:rsidRPr="005235CA">
        <w:rPr>
          <w:lang w:val="de-DE"/>
        </w:rPr>
        <w:t xml:space="preserve">Mitglied der Arbeitsgruppe „Regulierung“ des </w:t>
      </w:r>
      <w:proofErr w:type="gramStart"/>
      <w:r w:rsidR="0069595B" w:rsidRPr="005235CA">
        <w:rPr>
          <w:lang w:val="de-DE"/>
        </w:rPr>
        <w:t>DECT Forums</w:t>
      </w:r>
      <w:proofErr w:type="gramEnd"/>
      <w:r w:rsidR="0069595B" w:rsidRPr="005235CA">
        <w:rPr>
          <w:lang w:val="de-DE"/>
        </w:rPr>
        <w:t xml:space="preserve"> sowie </w:t>
      </w:r>
      <w:proofErr w:type="spellStart"/>
      <w:r w:rsidRPr="005235CA">
        <w:rPr>
          <w:lang w:val="de-DE"/>
        </w:rPr>
        <w:t>Frequenzpolitik</w:t>
      </w:r>
      <w:r w:rsidR="009C2A9C">
        <w:rPr>
          <w:lang w:val="de-DE"/>
        </w:rPr>
        <w:t>s</w:t>
      </w:r>
      <w:proofErr w:type="spellEnd"/>
      <w:r w:rsidR="009C2A9C">
        <w:rPr>
          <w:lang w:val="de-DE"/>
        </w:rPr>
        <w:t>-</w:t>
      </w:r>
      <w:r w:rsidRPr="005235CA">
        <w:rPr>
          <w:lang w:val="de-DE"/>
        </w:rPr>
        <w:t xml:space="preserve"> und Standardisierung</w:t>
      </w:r>
      <w:r w:rsidR="009C2A9C">
        <w:rPr>
          <w:lang w:val="de-DE"/>
        </w:rPr>
        <w:t>s-</w:t>
      </w:r>
      <w:r w:rsidR="009C2A9C" w:rsidRPr="005235CA">
        <w:rPr>
          <w:lang w:val="de-DE"/>
        </w:rPr>
        <w:t xml:space="preserve">Manager </w:t>
      </w:r>
      <w:r w:rsidR="0069595B" w:rsidRPr="005235CA">
        <w:rPr>
          <w:lang w:val="de-DE"/>
        </w:rPr>
        <w:t>bei Sennheiser</w:t>
      </w:r>
      <w:r w:rsidR="007D3F97" w:rsidRPr="005235CA">
        <w:rPr>
          <w:lang w:val="de-DE"/>
        </w:rPr>
        <w:t xml:space="preserve">, </w:t>
      </w:r>
      <w:r w:rsidRPr="005235CA">
        <w:rPr>
          <w:lang w:val="de-DE"/>
        </w:rPr>
        <w:t xml:space="preserve">von </w:t>
      </w:r>
      <w:r w:rsidRPr="005235CA">
        <w:rPr>
          <w:lang w:val="de-DE"/>
        </w:rPr>
        <w:lastRenderedPageBreak/>
        <w:t>den neuesten Entwicklungen bezüglich des DECT-Spektrums</w:t>
      </w:r>
      <w:r w:rsidR="008361E7" w:rsidRPr="005235CA">
        <w:rPr>
          <w:lang w:val="de-DE"/>
        </w:rPr>
        <w:t xml:space="preserve">. Danach lässt Wilzeck als Vorsitzender des Academia Industry </w:t>
      </w:r>
      <w:proofErr w:type="spellStart"/>
      <w:r w:rsidR="008361E7" w:rsidRPr="005235CA">
        <w:rPr>
          <w:lang w:val="de-DE"/>
        </w:rPr>
        <w:t>Roundtable</w:t>
      </w:r>
      <w:proofErr w:type="spellEnd"/>
      <w:r w:rsidR="008361E7" w:rsidRPr="005235CA">
        <w:rPr>
          <w:lang w:val="de-DE"/>
        </w:rPr>
        <w:t xml:space="preserve"> (AIR) das erste Jahr dieser Initiative Rev</w:t>
      </w:r>
      <w:r w:rsidR="00434F9C" w:rsidRPr="005235CA">
        <w:rPr>
          <w:lang w:val="de-DE"/>
        </w:rPr>
        <w:t>u</w:t>
      </w:r>
      <w:r w:rsidR="008361E7" w:rsidRPr="005235CA">
        <w:rPr>
          <w:lang w:val="de-DE"/>
        </w:rPr>
        <w:t>e passieren</w:t>
      </w:r>
      <w:r w:rsidR="00434F9C" w:rsidRPr="005235CA">
        <w:rPr>
          <w:lang w:val="de-DE"/>
        </w:rPr>
        <w:t>. A</w:t>
      </w:r>
      <w:r w:rsidR="00C44B7D">
        <w:rPr>
          <w:lang w:val="de-DE"/>
        </w:rPr>
        <w:t>IR</w:t>
      </w:r>
      <w:r w:rsidR="00434F9C" w:rsidRPr="005235CA">
        <w:rPr>
          <w:lang w:val="de-DE"/>
        </w:rPr>
        <w:t xml:space="preserve"> bringt Industrie, Hochschulen und Forschungseinrichtungen zusammen und ermöglicht so einen intensiven Austausch zwischen akademischer Forschung und den praktischen Herausforderungen der Industrie. </w:t>
      </w:r>
    </w:p>
    <w:p w14:paraId="6146B607" w14:textId="2A7516E5" w:rsidR="007D3F97" w:rsidRPr="005235CA" w:rsidRDefault="007D3F97" w:rsidP="007D3F97">
      <w:pPr>
        <w:rPr>
          <w:lang w:val="de-DE"/>
        </w:rPr>
      </w:pPr>
    </w:p>
    <w:p w14:paraId="49255091" w14:textId="78AAE8BB" w:rsidR="003C080A" w:rsidRDefault="007D3F97" w:rsidP="007D3F97">
      <w:pPr>
        <w:rPr>
          <w:lang w:val="de-DE"/>
        </w:rPr>
      </w:pPr>
      <w:r w:rsidRPr="005235CA">
        <w:rPr>
          <w:lang w:val="de-DE"/>
        </w:rPr>
        <w:t>I</w:t>
      </w:r>
      <w:r w:rsidR="00434F9C" w:rsidRPr="005235CA">
        <w:rPr>
          <w:lang w:val="de-DE"/>
        </w:rPr>
        <w:t>m Audio-Block der Konferenz erläutert am 4. November</w:t>
      </w:r>
      <w:r w:rsidRPr="005235CA">
        <w:rPr>
          <w:lang w:val="de-DE"/>
        </w:rPr>
        <w:t xml:space="preserve"> Malte Lahrmann, Innovation</w:t>
      </w:r>
      <w:r w:rsidR="00434F9C" w:rsidRPr="005235CA">
        <w:rPr>
          <w:lang w:val="de-DE"/>
        </w:rPr>
        <w:t>s-</w:t>
      </w:r>
      <w:r w:rsidRPr="005235CA">
        <w:rPr>
          <w:lang w:val="de-DE"/>
        </w:rPr>
        <w:t xml:space="preserve">Manager </w:t>
      </w:r>
      <w:r w:rsidR="00434F9C" w:rsidRPr="005235CA">
        <w:rPr>
          <w:lang w:val="de-DE"/>
        </w:rPr>
        <w:t>bei</w:t>
      </w:r>
      <w:r w:rsidRPr="005235CA">
        <w:rPr>
          <w:lang w:val="de-DE"/>
        </w:rPr>
        <w:t xml:space="preserve"> Sennheiser, </w:t>
      </w:r>
      <w:r w:rsidR="00434F9C" w:rsidRPr="005235CA">
        <w:rPr>
          <w:lang w:val="de-DE"/>
        </w:rPr>
        <w:t xml:space="preserve">warum </w:t>
      </w:r>
      <w:r w:rsidR="005235CA" w:rsidRPr="005235CA">
        <w:rPr>
          <w:lang w:val="de-DE"/>
        </w:rPr>
        <w:t xml:space="preserve">das klassische </w:t>
      </w:r>
      <w:r w:rsidRPr="005235CA">
        <w:rPr>
          <w:lang w:val="de-DE"/>
        </w:rPr>
        <w:t xml:space="preserve">DECT </w:t>
      </w:r>
      <w:r w:rsidR="005235CA" w:rsidRPr="005235CA">
        <w:rPr>
          <w:lang w:val="de-DE"/>
        </w:rPr>
        <w:t xml:space="preserve">sehr früh in </w:t>
      </w:r>
      <w:r w:rsidR="005235CA">
        <w:rPr>
          <w:lang w:val="de-DE"/>
        </w:rPr>
        <w:t>„</w:t>
      </w:r>
      <w:r w:rsidR="005235CA" w:rsidRPr="005235CA">
        <w:rPr>
          <w:lang w:val="de-DE"/>
        </w:rPr>
        <w:t>Audio for Video</w:t>
      </w:r>
      <w:r w:rsidR="005235CA">
        <w:rPr>
          <w:lang w:val="de-DE"/>
        </w:rPr>
        <w:t>“</w:t>
      </w:r>
      <w:r w:rsidR="005235CA" w:rsidRPr="005235CA">
        <w:rPr>
          <w:lang w:val="de-DE"/>
        </w:rPr>
        <w:t xml:space="preserve">-Lösungen des Unternehmens eingesetzt </w:t>
      </w:r>
      <w:r w:rsidR="003C080A">
        <w:rPr>
          <w:lang w:val="de-DE"/>
        </w:rPr>
        <w:t xml:space="preserve">wurde. </w:t>
      </w:r>
      <w:r w:rsidR="003C080A" w:rsidRPr="003C080A">
        <w:rPr>
          <w:lang w:val="de-DE"/>
        </w:rPr>
        <w:t>Er zeigt außerdem das Potenzial vo</w:t>
      </w:r>
      <w:r w:rsidR="003C080A">
        <w:rPr>
          <w:lang w:val="de-DE"/>
        </w:rPr>
        <w:t>n</w:t>
      </w:r>
      <w:r w:rsidRPr="003C080A">
        <w:rPr>
          <w:lang w:val="de-DE"/>
        </w:rPr>
        <w:t xml:space="preserve"> DECT NR+ f</w:t>
      </w:r>
      <w:r w:rsidR="003C080A">
        <w:rPr>
          <w:lang w:val="de-DE"/>
        </w:rPr>
        <w:t xml:space="preserve">ür diese Anwendungen. </w:t>
      </w:r>
      <w:r w:rsidR="003C080A" w:rsidRPr="003C080A">
        <w:rPr>
          <w:lang w:val="de-DE"/>
        </w:rPr>
        <w:t xml:space="preserve">Später wird </w:t>
      </w:r>
      <w:r w:rsidRPr="003C080A">
        <w:rPr>
          <w:lang w:val="de-DE"/>
        </w:rPr>
        <w:t xml:space="preserve">Wilzeck </w:t>
      </w:r>
      <w:r w:rsidR="003C080A" w:rsidRPr="003C080A">
        <w:rPr>
          <w:lang w:val="de-DE"/>
        </w:rPr>
        <w:t>die Gründung der In</w:t>
      </w:r>
      <w:r w:rsidR="003C080A">
        <w:rPr>
          <w:lang w:val="de-DE"/>
        </w:rPr>
        <w:t xml:space="preserve">teressensgruppe Audio formell ankündigen. </w:t>
      </w:r>
    </w:p>
    <w:p w14:paraId="42045923" w14:textId="77777777" w:rsidR="003C080A" w:rsidRDefault="003C080A" w:rsidP="007D3F97">
      <w:pPr>
        <w:rPr>
          <w:lang w:val="de-DE"/>
        </w:rPr>
      </w:pPr>
    </w:p>
    <w:p w14:paraId="6F82A523" w14:textId="491A0E97" w:rsidR="00510355" w:rsidRDefault="00510355" w:rsidP="00510355">
      <w:pPr>
        <w:pStyle w:val="Beschriftung"/>
        <w:rPr>
          <w:lang w:val="de-DE"/>
        </w:rPr>
      </w:pPr>
      <w:r>
        <w:rPr>
          <w:noProof/>
          <w:lang w:val="de-DE"/>
        </w:rPr>
        <w:drawing>
          <wp:inline distT="0" distB="0" distL="0" distR="0" wp14:anchorId="07AE95F1" wp14:editId="114AF1DA">
            <wp:extent cx="5003800" cy="2736850"/>
            <wp:effectExtent l="0" t="0" r="6350" b="6350"/>
            <wp:docPr id="768717892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8717892" name="Grafik 768717892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03800" cy="273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3869D4" w14:textId="7D3DC6B3" w:rsidR="00510355" w:rsidRPr="00510355" w:rsidRDefault="00510355" w:rsidP="00510355">
      <w:pPr>
        <w:pStyle w:val="Beschriftung"/>
        <w:rPr>
          <w:lang w:val="de-DE"/>
        </w:rPr>
      </w:pPr>
      <w:r w:rsidRPr="00510355">
        <w:rPr>
          <w:lang w:val="de-DE"/>
        </w:rPr>
        <w:t xml:space="preserve">V.l.n.r.: Dr. Andreas Wilzeck, </w:t>
      </w:r>
      <w:r>
        <w:rPr>
          <w:lang w:val="de-DE"/>
        </w:rPr>
        <w:t xml:space="preserve">Vaughan John und Malte Lahrmann werden im Rahmen der DECT World </w:t>
      </w:r>
      <w:r w:rsidRPr="00510355">
        <w:rPr>
          <w:lang w:val="de-DE"/>
        </w:rPr>
        <w:t xml:space="preserve">2026 Einblicke in Frequenzbänder, Forschung und Audioanwendungen </w:t>
      </w:r>
      <w:r>
        <w:rPr>
          <w:lang w:val="de-DE"/>
        </w:rPr>
        <w:t>von DECT NR+ geben</w:t>
      </w:r>
    </w:p>
    <w:p w14:paraId="16FC58F3" w14:textId="77777777" w:rsidR="00510355" w:rsidRDefault="00510355" w:rsidP="00510355">
      <w:pPr>
        <w:rPr>
          <w:lang w:val="de-DE"/>
        </w:rPr>
      </w:pPr>
    </w:p>
    <w:p w14:paraId="14DD75B2" w14:textId="53EF10B9" w:rsidR="00BA782E" w:rsidRPr="00EF0718" w:rsidRDefault="003C080A">
      <w:pPr>
        <w:rPr>
          <w:lang w:val="de-DE"/>
        </w:rPr>
      </w:pPr>
      <w:r w:rsidRPr="00EF0718">
        <w:rPr>
          <w:b/>
          <w:bCs/>
          <w:lang w:val="de-DE"/>
        </w:rPr>
        <w:t>Ein Standard, viele (Audio-) Anwendungen</w:t>
      </w:r>
    </w:p>
    <w:p w14:paraId="39276113" w14:textId="64D6E34C" w:rsidR="009C2A9C" w:rsidRPr="009C2A9C" w:rsidRDefault="009C2A9C" w:rsidP="00561370">
      <w:pPr>
        <w:rPr>
          <w:lang w:val="de-DE"/>
        </w:rPr>
      </w:pPr>
      <w:r w:rsidRPr="009C2A9C">
        <w:rPr>
          <w:lang w:val="de-DE"/>
        </w:rPr>
        <w:t xml:space="preserve">Die neue Interessensgruppe “Audio” (AIG) des </w:t>
      </w:r>
      <w:proofErr w:type="gramStart"/>
      <w:r w:rsidR="007D6131" w:rsidRPr="009C2A9C">
        <w:rPr>
          <w:lang w:val="de-DE"/>
        </w:rPr>
        <w:t>DECT Forum</w:t>
      </w:r>
      <w:r w:rsidRPr="009C2A9C">
        <w:rPr>
          <w:lang w:val="de-DE"/>
        </w:rPr>
        <w:t>s</w:t>
      </w:r>
      <w:proofErr w:type="gramEnd"/>
      <w:r w:rsidRPr="009C2A9C">
        <w:rPr>
          <w:lang w:val="de-DE"/>
        </w:rPr>
        <w:t xml:space="preserve"> hat sich zum Ziel gesetzt, Hersteller, Technologieanbieter und Experten zusammenzubringen</w:t>
      </w:r>
      <w:r>
        <w:rPr>
          <w:lang w:val="de-DE"/>
        </w:rPr>
        <w:t xml:space="preserve">, </w:t>
      </w:r>
      <w:r w:rsidRPr="009C2A9C">
        <w:rPr>
          <w:lang w:val="de-DE"/>
        </w:rPr>
        <w:t>um DECT NR+ als d</w:t>
      </w:r>
      <w:r>
        <w:rPr>
          <w:lang w:val="de-DE"/>
        </w:rPr>
        <w:t>rahtlose Plattformtechnologie für Kopfhörer, Headsets, Mikrofone, Lautsprecher, Intercom</w:t>
      </w:r>
      <w:r w:rsidR="00EB5431">
        <w:rPr>
          <w:lang w:val="de-DE"/>
        </w:rPr>
        <w:t>-Systeme,</w:t>
      </w:r>
      <w:r>
        <w:rPr>
          <w:lang w:val="de-DE"/>
        </w:rPr>
        <w:t xml:space="preserve"> Konferenzanwendungen, Besucherführungssysteme und </w:t>
      </w:r>
      <w:r w:rsidR="00C44B7D">
        <w:rPr>
          <w:lang w:val="de-DE"/>
        </w:rPr>
        <w:t>weitere</w:t>
      </w:r>
      <w:r>
        <w:rPr>
          <w:lang w:val="de-DE"/>
        </w:rPr>
        <w:t xml:space="preserve"> professionelle Audiolösungen zu entwickeln. </w:t>
      </w:r>
      <w:r w:rsidR="00EB5431" w:rsidRPr="009C2A9C">
        <w:rPr>
          <w:lang w:val="de-DE"/>
        </w:rPr>
        <w:t xml:space="preserve">Damit reagiert die AIG auf die wachsende Nachfrage nach zuverlässiger drahtloser Konnektivität, geringer Latenz, </w:t>
      </w:r>
      <w:proofErr w:type="spellStart"/>
      <w:r w:rsidR="00EB5431" w:rsidRPr="009C2A9C">
        <w:rPr>
          <w:lang w:val="de-DE"/>
        </w:rPr>
        <w:t>Spektrumseffizienz</w:t>
      </w:r>
      <w:proofErr w:type="spellEnd"/>
      <w:r w:rsidR="00EB5431" w:rsidRPr="009C2A9C">
        <w:rPr>
          <w:lang w:val="de-DE"/>
        </w:rPr>
        <w:t xml:space="preserve">, Skalierbarkeit </w:t>
      </w:r>
      <w:r w:rsidR="001B160E">
        <w:rPr>
          <w:lang w:val="de-DE"/>
        </w:rPr>
        <w:t xml:space="preserve">in Multi-Device-Anwendungen </w:t>
      </w:r>
      <w:r w:rsidR="00EB5431" w:rsidRPr="009C2A9C">
        <w:rPr>
          <w:lang w:val="de-DE"/>
        </w:rPr>
        <w:t>und herstellerübergreifender Interoperabilität.</w:t>
      </w:r>
      <w:r w:rsidR="001B160E">
        <w:rPr>
          <w:lang w:val="de-DE"/>
        </w:rPr>
        <w:t xml:space="preserve"> Durch die </w:t>
      </w:r>
      <w:r w:rsidR="001B160E" w:rsidRPr="009C2A9C">
        <w:rPr>
          <w:lang w:val="de-DE"/>
        </w:rPr>
        <w:t>Koordinierung</w:t>
      </w:r>
      <w:r w:rsidR="001B160E">
        <w:rPr>
          <w:lang w:val="de-DE"/>
        </w:rPr>
        <w:t xml:space="preserve"> der Aktivitäten innerhalb der Audioindustrie soll die Anwendung von NR+ </w:t>
      </w:r>
      <w:r w:rsidR="001B160E">
        <w:rPr>
          <w:lang w:val="de-DE"/>
        </w:rPr>
        <w:lastRenderedPageBreak/>
        <w:t xml:space="preserve">gefördert und eine </w:t>
      </w:r>
      <w:r w:rsidR="001B160E" w:rsidRPr="009C2A9C">
        <w:rPr>
          <w:lang w:val="de-DE"/>
        </w:rPr>
        <w:t xml:space="preserve">Marktfragmentierung sowohl bei professionellen als auch bei </w:t>
      </w:r>
      <w:r w:rsidR="001B160E">
        <w:rPr>
          <w:lang w:val="de-DE"/>
        </w:rPr>
        <w:t>Consumer-Produkten</w:t>
      </w:r>
      <w:r w:rsidR="001B160E" w:rsidRPr="009C2A9C">
        <w:rPr>
          <w:lang w:val="de-DE"/>
        </w:rPr>
        <w:t xml:space="preserve"> vermieden werden</w:t>
      </w:r>
      <w:r w:rsidR="001B160E">
        <w:rPr>
          <w:lang w:val="de-DE"/>
        </w:rPr>
        <w:t>.</w:t>
      </w:r>
    </w:p>
    <w:p w14:paraId="13FF72A6" w14:textId="77777777" w:rsidR="009C2A9C" w:rsidRPr="009C2A9C" w:rsidRDefault="009C2A9C" w:rsidP="00561370">
      <w:pPr>
        <w:rPr>
          <w:lang w:val="de-DE"/>
        </w:rPr>
      </w:pPr>
    </w:p>
    <w:p w14:paraId="7250EF47" w14:textId="1CEBBBDF" w:rsidR="00796F8F" w:rsidRDefault="001B160E">
      <w:pPr>
        <w:rPr>
          <w:lang w:val="de-DE"/>
        </w:rPr>
      </w:pPr>
      <w:r w:rsidRPr="001B160E">
        <w:rPr>
          <w:lang w:val="de-DE"/>
        </w:rPr>
        <w:t xml:space="preserve">Die </w:t>
      </w:r>
      <w:r>
        <w:rPr>
          <w:lang w:val="de-DE"/>
        </w:rPr>
        <w:t>AIG</w:t>
      </w:r>
      <w:r w:rsidRPr="001B160E">
        <w:rPr>
          <w:lang w:val="de-DE"/>
        </w:rPr>
        <w:t xml:space="preserve"> wird ihre Arbeit auf drei Bereiche ausrichten</w:t>
      </w:r>
      <w:r w:rsidR="00796F8F">
        <w:rPr>
          <w:lang w:val="de-DE"/>
        </w:rPr>
        <w:t>, n</w:t>
      </w:r>
      <w:r>
        <w:rPr>
          <w:lang w:val="de-DE"/>
        </w:rPr>
        <w:t xml:space="preserve">eben der </w:t>
      </w:r>
      <w:r w:rsidRPr="001B160E">
        <w:rPr>
          <w:lang w:val="de-DE"/>
        </w:rPr>
        <w:t xml:space="preserve">Entwicklung und Vermarktung des </w:t>
      </w:r>
      <w:r>
        <w:rPr>
          <w:lang w:val="de-DE"/>
        </w:rPr>
        <w:t>Eco</w:t>
      </w:r>
      <w:r w:rsidRPr="001B160E">
        <w:rPr>
          <w:lang w:val="de-DE"/>
        </w:rPr>
        <w:t>systems</w:t>
      </w:r>
      <w:r>
        <w:rPr>
          <w:lang w:val="de-DE"/>
        </w:rPr>
        <w:t xml:space="preserve"> sind das die </w:t>
      </w:r>
      <w:r w:rsidR="00796F8F">
        <w:rPr>
          <w:lang w:val="de-DE"/>
        </w:rPr>
        <w:t xml:space="preserve">DECT NR+ </w:t>
      </w:r>
      <w:r w:rsidRPr="001B160E">
        <w:rPr>
          <w:lang w:val="de-DE"/>
        </w:rPr>
        <w:t xml:space="preserve">Zertifizierung </w:t>
      </w:r>
      <w:r w:rsidR="00796F8F">
        <w:rPr>
          <w:lang w:val="de-DE"/>
        </w:rPr>
        <w:t>sowie</w:t>
      </w:r>
      <w:r>
        <w:rPr>
          <w:lang w:val="de-DE"/>
        </w:rPr>
        <w:t xml:space="preserve"> </w:t>
      </w:r>
      <w:r w:rsidR="00796F8F">
        <w:rPr>
          <w:lang w:val="de-DE"/>
        </w:rPr>
        <w:t xml:space="preserve">die </w:t>
      </w:r>
      <w:r w:rsidRPr="001B160E">
        <w:rPr>
          <w:lang w:val="de-DE"/>
        </w:rPr>
        <w:t xml:space="preserve">Beratung bei der </w:t>
      </w:r>
      <w:r>
        <w:rPr>
          <w:lang w:val="de-DE"/>
        </w:rPr>
        <w:t>Migration</w:t>
      </w:r>
      <w:r w:rsidRPr="001B160E">
        <w:rPr>
          <w:lang w:val="de-DE"/>
        </w:rPr>
        <w:t xml:space="preserve"> von </w:t>
      </w:r>
      <w:r>
        <w:rPr>
          <w:lang w:val="de-DE"/>
        </w:rPr>
        <w:t>klassischen</w:t>
      </w:r>
      <w:r w:rsidRPr="001B160E">
        <w:rPr>
          <w:lang w:val="de-DE"/>
        </w:rPr>
        <w:t xml:space="preserve"> DECT-Technologien auf </w:t>
      </w:r>
      <w:r>
        <w:rPr>
          <w:lang w:val="de-DE"/>
        </w:rPr>
        <w:t xml:space="preserve">DECT </w:t>
      </w:r>
      <w:r w:rsidRPr="001B160E">
        <w:rPr>
          <w:lang w:val="de-DE"/>
        </w:rPr>
        <w:t xml:space="preserve">NR+. </w:t>
      </w:r>
      <w:r w:rsidR="00796F8F">
        <w:rPr>
          <w:lang w:val="de-DE"/>
        </w:rPr>
        <w:t xml:space="preserve">Ein wesentlicher Aspekt in der Arbeit der Gruppe ist die Fähigkeit von DECT NR+, in </w:t>
      </w:r>
      <w:r w:rsidR="00796F8F" w:rsidRPr="001B160E">
        <w:rPr>
          <w:lang w:val="de-DE"/>
        </w:rPr>
        <w:t>mehreren Frequenzbändern unterhalb von 6 GHz</w:t>
      </w:r>
      <w:r w:rsidR="00796F8F">
        <w:rPr>
          <w:lang w:val="de-DE"/>
        </w:rPr>
        <w:t xml:space="preserve"> arbeiten zu können, wobei das nahezu weltweit verfügbare </w:t>
      </w:r>
      <w:r w:rsidR="00796F8F" w:rsidRPr="001B160E">
        <w:rPr>
          <w:lang w:val="de-DE"/>
        </w:rPr>
        <w:t>1,9-GHz-DECT-Band</w:t>
      </w:r>
      <w:r w:rsidR="00796F8F">
        <w:rPr>
          <w:lang w:val="de-DE"/>
        </w:rPr>
        <w:t xml:space="preserve"> die Basis bildet. </w:t>
      </w:r>
    </w:p>
    <w:p w14:paraId="47E01E8D" w14:textId="77777777" w:rsidR="00796F8F" w:rsidRDefault="00796F8F">
      <w:pPr>
        <w:rPr>
          <w:lang w:val="de-DE"/>
        </w:rPr>
      </w:pPr>
    </w:p>
    <w:p w14:paraId="6392D9A8" w14:textId="25DDF2F4" w:rsidR="00126268" w:rsidRDefault="002E5C4B" w:rsidP="00126268">
      <w:pPr>
        <w:rPr>
          <w:lang w:val="de-DE"/>
        </w:rPr>
      </w:pPr>
      <w:r w:rsidRPr="002E5C4B">
        <w:rPr>
          <w:lang w:val="de-DE"/>
        </w:rPr>
        <w:t>„Drahtlose Audioübertragung wird immer w</w:t>
      </w:r>
      <w:r>
        <w:rPr>
          <w:lang w:val="de-DE"/>
        </w:rPr>
        <w:t xml:space="preserve">ichtiger, und gleichzeitig wird das Frequenzspektrum, das sie zwingend benötigt, </w:t>
      </w:r>
      <w:r w:rsidR="00126268">
        <w:rPr>
          <w:lang w:val="de-DE"/>
        </w:rPr>
        <w:t xml:space="preserve">immer voller“, </w:t>
      </w:r>
      <w:r w:rsidR="00796F8F" w:rsidRPr="00126268">
        <w:rPr>
          <w:lang w:val="de-DE"/>
        </w:rPr>
        <w:t>sagt</w:t>
      </w:r>
      <w:r w:rsidR="00BA782E" w:rsidRPr="00126268">
        <w:rPr>
          <w:lang w:val="de-DE"/>
        </w:rPr>
        <w:t xml:space="preserve"> Wilzeck. </w:t>
      </w:r>
      <w:r w:rsidR="00126268">
        <w:rPr>
          <w:lang w:val="de-DE"/>
        </w:rPr>
        <w:t xml:space="preserve">„Ein Standard beweist erst dann seinen Wert, </w:t>
      </w:r>
      <w:r w:rsidR="00126268" w:rsidRPr="00796F8F">
        <w:rPr>
          <w:lang w:val="de-DE"/>
        </w:rPr>
        <w:t>wenn Hersteller, Integratoren und Nutzer darauf vertrauen</w:t>
      </w:r>
      <w:r w:rsidR="00126268">
        <w:rPr>
          <w:lang w:val="de-DE"/>
        </w:rPr>
        <w:t xml:space="preserve"> </w:t>
      </w:r>
      <w:r w:rsidR="00126268" w:rsidRPr="00796F8F">
        <w:rPr>
          <w:lang w:val="de-DE"/>
        </w:rPr>
        <w:t xml:space="preserve">können, dass </w:t>
      </w:r>
      <w:r w:rsidR="00126268">
        <w:rPr>
          <w:lang w:val="de-DE"/>
        </w:rPr>
        <w:t>alle</w:t>
      </w:r>
      <w:r w:rsidR="00126268" w:rsidRPr="00796F8F">
        <w:rPr>
          <w:lang w:val="de-DE"/>
        </w:rPr>
        <w:t xml:space="preserve"> Produkte miteinander kompatibel sind. Die Audio Interest Group bietet der Branche eine Plattform, um dies</w:t>
      </w:r>
      <w:r w:rsidR="00126268">
        <w:rPr>
          <w:lang w:val="de-DE"/>
        </w:rPr>
        <w:t>es Ziel</w:t>
      </w:r>
      <w:r w:rsidR="00126268" w:rsidRPr="00796F8F">
        <w:rPr>
          <w:lang w:val="de-DE"/>
        </w:rPr>
        <w:t xml:space="preserve"> für NR+</w:t>
      </w:r>
      <w:r w:rsidR="00126268">
        <w:rPr>
          <w:lang w:val="de-DE"/>
        </w:rPr>
        <w:t xml:space="preserve"> </w:t>
      </w:r>
      <w:r w:rsidR="00126268" w:rsidRPr="00796F8F">
        <w:rPr>
          <w:lang w:val="de-DE"/>
        </w:rPr>
        <w:t>Audio zu erreichen – von der Zertifizierung bis hin zu einem klaren Migrationspfad für bestehende DECT-Installationen.“</w:t>
      </w:r>
    </w:p>
    <w:p w14:paraId="0E314F9C" w14:textId="77777777" w:rsidR="002F0353" w:rsidRPr="00510355" w:rsidRDefault="002F0353">
      <w:pPr>
        <w:rPr>
          <w:lang w:val="de-DE"/>
        </w:rPr>
      </w:pPr>
    </w:p>
    <w:p w14:paraId="3FCFF437" w14:textId="33E92E60" w:rsidR="00126268" w:rsidRDefault="00AD264B">
      <w:pPr>
        <w:rPr>
          <w:lang w:val="de-DE"/>
        </w:rPr>
      </w:pPr>
      <w:r>
        <w:rPr>
          <w:lang w:val="de-DE"/>
        </w:rPr>
        <w:t xml:space="preserve">Die Fachbeiträge auf </w:t>
      </w:r>
      <w:r w:rsidR="00126268" w:rsidRPr="00126268">
        <w:rPr>
          <w:lang w:val="de-DE"/>
        </w:rPr>
        <w:t xml:space="preserve">der DECT World </w:t>
      </w:r>
      <w:r>
        <w:rPr>
          <w:lang w:val="de-DE"/>
        </w:rPr>
        <w:t>werfen ein Schlaglicht auf die Arbeit, die im Unternehmen bei Standardisierung und gemeinschaftlicher Forschung ge</w:t>
      </w:r>
      <w:r w:rsidR="009F65B0">
        <w:rPr>
          <w:lang w:val="de-DE"/>
        </w:rPr>
        <w:t xml:space="preserve">leistet werden. </w:t>
      </w:r>
      <w:r w:rsidR="00126268" w:rsidRPr="00126268">
        <w:rPr>
          <w:lang w:val="de-DE"/>
        </w:rPr>
        <w:t xml:space="preserve">Wilzeck ist stellvertretender Vorsitzender des ETSI TC DECT und leitete das </w:t>
      </w:r>
      <w:r w:rsidR="009F65B0" w:rsidRPr="00126268">
        <w:rPr>
          <w:lang w:val="de-DE"/>
        </w:rPr>
        <w:t xml:space="preserve">Konsortium </w:t>
      </w:r>
      <w:r w:rsidR="009F65B0">
        <w:rPr>
          <w:lang w:val="de-DE"/>
        </w:rPr>
        <w:t xml:space="preserve">von </w:t>
      </w:r>
      <w:r w:rsidR="00126268" w:rsidRPr="00126268">
        <w:rPr>
          <w:lang w:val="de-DE"/>
        </w:rPr>
        <w:t>MERCI, ein</w:t>
      </w:r>
      <w:r w:rsidR="009F65B0">
        <w:rPr>
          <w:lang w:val="de-DE"/>
        </w:rPr>
        <w:t>em</w:t>
      </w:r>
      <w:r w:rsidR="00126268" w:rsidRPr="00126268">
        <w:rPr>
          <w:lang w:val="de-DE"/>
        </w:rPr>
        <w:t xml:space="preserve"> deutsch-französische</w:t>
      </w:r>
      <w:r w:rsidR="009F65B0">
        <w:rPr>
          <w:lang w:val="de-DE"/>
        </w:rPr>
        <w:t>n</w:t>
      </w:r>
      <w:r w:rsidR="00126268" w:rsidRPr="00126268">
        <w:rPr>
          <w:lang w:val="de-DE"/>
        </w:rPr>
        <w:t xml:space="preserve"> </w:t>
      </w:r>
      <w:r w:rsidR="009F65B0" w:rsidRPr="00126268">
        <w:rPr>
          <w:lang w:val="de-DE"/>
        </w:rPr>
        <w:t xml:space="preserve">DECT NR+ </w:t>
      </w:r>
      <w:r w:rsidR="00126268" w:rsidRPr="00126268">
        <w:rPr>
          <w:lang w:val="de-DE"/>
        </w:rPr>
        <w:t>Innovationsprojekt</w:t>
      </w:r>
      <w:r w:rsidR="009F65B0">
        <w:rPr>
          <w:lang w:val="de-DE"/>
        </w:rPr>
        <w:t xml:space="preserve">. </w:t>
      </w:r>
      <w:r w:rsidR="00126268" w:rsidRPr="00126268">
        <w:rPr>
          <w:lang w:val="de-DE"/>
        </w:rPr>
        <w:t xml:space="preserve">Beim </w:t>
      </w:r>
      <w:r w:rsidR="009F65B0" w:rsidRPr="00126268">
        <w:rPr>
          <w:lang w:val="de-DE"/>
        </w:rPr>
        <w:t>MERCI</w:t>
      </w:r>
      <w:r w:rsidR="009F65B0">
        <w:rPr>
          <w:lang w:val="de-DE"/>
        </w:rPr>
        <w:t>-</w:t>
      </w:r>
      <w:r w:rsidR="00126268" w:rsidRPr="00126268">
        <w:rPr>
          <w:lang w:val="de-DE"/>
        </w:rPr>
        <w:t xml:space="preserve">Abschlussworkshop in der Sennheiser-Zentrale in </w:t>
      </w:r>
      <w:r w:rsidR="00C44B7D">
        <w:rPr>
          <w:lang w:val="de-DE"/>
        </w:rPr>
        <w:t xml:space="preserve">der </w:t>
      </w:r>
      <w:r w:rsidR="00126268" w:rsidRPr="00126268">
        <w:rPr>
          <w:lang w:val="de-DE"/>
        </w:rPr>
        <w:t xml:space="preserve">Wedemark </w:t>
      </w:r>
      <w:r w:rsidR="00745E33">
        <w:rPr>
          <w:lang w:val="de-DE"/>
        </w:rPr>
        <w:t xml:space="preserve">2025 </w:t>
      </w:r>
      <w:r w:rsidR="009F65B0">
        <w:rPr>
          <w:lang w:val="de-DE"/>
        </w:rPr>
        <w:t>zeigten</w:t>
      </w:r>
      <w:r w:rsidR="00126268" w:rsidRPr="00126268">
        <w:rPr>
          <w:lang w:val="de-DE"/>
        </w:rPr>
        <w:t xml:space="preserve"> Sennheiser und </w:t>
      </w:r>
      <w:proofErr w:type="spellStart"/>
      <w:r w:rsidR="00126268" w:rsidRPr="00126268">
        <w:rPr>
          <w:lang w:val="de-DE"/>
        </w:rPr>
        <w:t>RFmondial</w:t>
      </w:r>
      <w:proofErr w:type="spellEnd"/>
      <w:r w:rsidR="00126268" w:rsidRPr="00126268">
        <w:rPr>
          <w:lang w:val="de-DE"/>
        </w:rPr>
        <w:t xml:space="preserve"> ein</w:t>
      </w:r>
      <w:r w:rsidR="009F65B0">
        <w:rPr>
          <w:lang w:val="de-DE"/>
        </w:rPr>
        <w:t>e</w:t>
      </w:r>
      <w:r w:rsidR="00126268" w:rsidRPr="00126268">
        <w:rPr>
          <w:lang w:val="de-DE"/>
        </w:rPr>
        <w:t xml:space="preserve"> </w:t>
      </w:r>
      <w:r w:rsidR="009F65B0" w:rsidRPr="00126268">
        <w:rPr>
          <w:lang w:val="de-DE"/>
        </w:rPr>
        <w:t>Funkmikrofon</w:t>
      </w:r>
      <w:r w:rsidR="009F65B0">
        <w:rPr>
          <w:lang w:val="de-DE"/>
        </w:rPr>
        <w:t>lösung auf</w:t>
      </w:r>
      <w:r w:rsidR="009F65B0" w:rsidRPr="00126268">
        <w:rPr>
          <w:lang w:val="de-DE"/>
        </w:rPr>
        <w:t xml:space="preserve"> </w:t>
      </w:r>
      <w:r w:rsidR="00126268" w:rsidRPr="00126268">
        <w:rPr>
          <w:lang w:val="de-DE"/>
        </w:rPr>
        <w:t>DECT NR+</w:t>
      </w:r>
      <w:r w:rsidR="009F65B0">
        <w:rPr>
          <w:lang w:val="de-DE"/>
        </w:rPr>
        <w:t xml:space="preserve"> Basis </w:t>
      </w:r>
      <w:r w:rsidR="00126268" w:rsidRPr="00126268">
        <w:rPr>
          <w:lang w:val="de-DE"/>
        </w:rPr>
        <w:t>mit einem cloudbasierten Produktionsworkflow.</w:t>
      </w:r>
    </w:p>
    <w:p w14:paraId="49C307E0" w14:textId="77777777" w:rsidR="00CE5E6D" w:rsidRDefault="00CE5E6D">
      <w:pPr>
        <w:rPr>
          <w:lang w:val="de-DE"/>
        </w:rPr>
      </w:pPr>
    </w:p>
    <w:p w14:paraId="13D28E42" w14:textId="6A404167" w:rsidR="009F65B0" w:rsidRDefault="009F65B0">
      <w:pPr>
        <w:rPr>
          <w:lang w:val="de-DE"/>
        </w:rPr>
      </w:pPr>
      <w:r w:rsidRPr="009F65B0">
        <w:rPr>
          <w:lang w:val="de-DE"/>
        </w:rPr>
        <w:t xml:space="preserve">„DECT NR+ </w:t>
      </w:r>
      <w:r>
        <w:rPr>
          <w:lang w:val="de-DE"/>
        </w:rPr>
        <w:t>kann</w:t>
      </w:r>
      <w:r w:rsidRPr="009F65B0">
        <w:rPr>
          <w:lang w:val="de-DE"/>
        </w:rPr>
        <w:t xml:space="preserve"> sein volles Potenzial im Audiobereich nur dann entfalten, wenn Frequenzspektrum, Standards, Forschung und Produkte gemeinsam vorankommen“, </w:t>
      </w:r>
      <w:r>
        <w:rPr>
          <w:lang w:val="de-DE"/>
        </w:rPr>
        <w:t>stellt</w:t>
      </w:r>
      <w:r w:rsidRPr="009F65B0">
        <w:rPr>
          <w:lang w:val="de-DE"/>
        </w:rPr>
        <w:t xml:space="preserve"> Wilzeck </w:t>
      </w:r>
      <w:r>
        <w:rPr>
          <w:lang w:val="de-DE"/>
        </w:rPr>
        <w:t>abschließend fest</w:t>
      </w:r>
      <w:r w:rsidRPr="009F65B0">
        <w:rPr>
          <w:lang w:val="de-DE"/>
        </w:rPr>
        <w:t>. „Sennheiser leistet in jedem dieser Bereiche einen Beitrag, und wir hoffen, dass die DECT World viele weitere Audiounternehmen dazu motivieren wird, sich zu engagieren.“</w:t>
      </w:r>
    </w:p>
    <w:p w14:paraId="414F138A" w14:textId="77777777" w:rsidR="009F65B0" w:rsidRPr="005235CA" w:rsidRDefault="009F65B0">
      <w:pPr>
        <w:rPr>
          <w:lang w:val="de-DE"/>
        </w:rPr>
      </w:pPr>
    </w:p>
    <w:p w14:paraId="00EE0D53" w14:textId="5F092633" w:rsidR="00CE5E6D" w:rsidRPr="005235CA" w:rsidRDefault="00796F8F">
      <w:pPr>
        <w:rPr>
          <w:lang w:val="de-DE"/>
        </w:rPr>
      </w:pPr>
      <w:r w:rsidRPr="00796F8F">
        <w:rPr>
          <w:lang w:val="de-DE"/>
        </w:rPr>
        <w:t xml:space="preserve">Die </w:t>
      </w:r>
      <w:r w:rsidR="00CE5E6D" w:rsidRPr="00796F8F">
        <w:rPr>
          <w:lang w:val="de-DE"/>
        </w:rPr>
        <w:t xml:space="preserve">DECT World 2026 </w:t>
      </w:r>
      <w:r w:rsidRPr="00796F8F">
        <w:rPr>
          <w:lang w:val="de-DE"/>
        </w:rPr>
        <w:t xml:space="preserve">findet im </w:t>
      </w:r>
      <w:r w:rsidR="00CE5E6D" w:rsidRPr="00796F8F">
        <w:rPr>
          <w:lang w:val="de-DE"/>
        </w:rPr>
        <w:t xml:space="preserve">Eurostars Grand Central in </w:t>
      </w:r>
      <w:r w:rsidRPr="00796F8F">
        <w:rPr>
          <w:lang w:val="de-DE"/>
        </w:rPr>
        <w:t>München statt.</w:t>
      </w:r>
      <w:r>
        <w:rPr>
          <w:lang w:val="de-DE"/>
        </w:rPr>
        <w:t xml:space="preserve"> Das gesamte Programm sowie die Anmeldung finden Sie auf der </w:t>
      </w:r>
      <w:r w:rsidR="00CE5E6D" w:rsidRPr="005235CA">
        <w:rPr>
          <w:lang w:val="de-DE"/>
        </w:rPr>
        <w:t xml:space="preserve">DECT World 2026 </w:t>
      </w:r>
      <w:r>
        <w:rPr>
          <w:lang w:val="de-DE"/>
        </w:rPr>
        <w:t>W</w:t>
      </w:r>
      <w:r w:rsidR="00CE5E6D" w:rsidRPr="005235CA">
        <w:rPr>
          <w:lang w:val="de-DE"/>
        </w:rPr>
        <w:t>ebsite:</w:t>
      </w:r>
      <w:r w:rsidR="00C37CEC" w:rsidRPr="005235CA">
        <w:rPr>
          <w:lang w:val="de-DE"/>
        </w:rPr>
        <w:t xml:space="preserve"> </w:t>
      </w:r>
      <w:hyperlink r:id="rId13" w:history="1">
        <w:r w:rsidR="00C37CEC" w:rsidRPr="00161578">
          <w:rPr>
            <w:rStyle w:val="Hyperlink"/>
            <w:color w:val="0095D5" w:themeColor="accent1"/>
            <w:lang w:val="de-DE"/>
          </w:rPr>
          <w:t>https://www.dect.org/events/dect-world-2026/</w:t>
        </w:r>
      </w:hyperlink>
      <w:r w:rsidR="00C37CEC" w:rsidRPr="005235CA">
        <w:rPr>
          <w:lang w:val="de-DE"/>
        </w:rPr>
        <w:t xml:space="preserve"> </w:t>
      </w:r>
    </w:p>
    <w:p w14:paraId="7642EBF3" w14:textId="77777777" w:rsidR="005E0891" w:rsidRPr="005235CA" w:rsidRDefault="005E0891">
      <w:pPr>
        <w:rPr>
          <w:lang w:val="de-DE"/>
        </w:rPr>
      </w:pPr>
    </w:p>
    <w:p w14:paraId="0062CA4F" w14:textId="3A826A03" w:rsidR="00C72BBA" w:rsidRPr="007275BB" w:rsidRDefault="00C72BBA" w:rsidP="00734884">
      <w:pPr>
        <w:rPr>
          <w:lang w:val="de-DE"/>
        </w:rPr>
      </w:pPr>
      <w:r w:rsidRPr="007275BB">
        <w:rPr>
          <w:lang w:val="de-DE"/>
        </w:rPr>
        <w:lastRenderedPageBreak/>
        <w:t>(End</w:t>
      </w:r>
      <w:r w:rsidR="00796F8F" w:rsidRPr="007275BB">
        <w:rPr>
          <w:lang w:val="de-DE"/>
        </w:rPr>
        <w:t>e</w:t>
      </w:r>
      <w:r w:rsidRPr="007275BB">
        <w:rPr>
          <w:lang w:val="de-DE"/>
        </w:rPr>
        <w:t xml:space="preserve">) </w:t>
      </w:r>
    </w:p>
    <w:p w14:paraId="0523F2FE" w14:textId="77777777" w:rsidR="00C44B7D" w:rsidRPr="007275BB" w:rsidRDefault="00C44B7D" w:rsidP="00734884">
      <w:pPr>
        <w:rPr>
          <w:lang w:val="de-DE"/>
        </w:rPr>
      </w:pPr>
    </w:p>
    <w:p w14:paraId="08F01A40" w14:textId="6017EC57" w:rsidR="00782922" w:rsidRPr="007275BB" w:rsidRDefault="00EF0718" w:rsidP="00734884">
      <w:pPr>
        <w:rPr>
          <w:lang w:val="de-DE"/>
        </w:rPr>
      </w:pPr>
      <w:r w:rsidRPr="00EF0718">
        <w:rPr>
          <w:lang w:val="de-DE"/>
        </w:rPr>
        <w:t xml:space="preserve">Die Bilder der Vortragenden und eines Demonstrators auf dem MERCI-Abschlussworkshop können Sie </w:t>
      </w:r>
      <w:hyperlink r:id="rId14" w:history="1">
        <w:r w:rsidRPr="00C44B7D">
          <w:rPr>
            <w:rStyle w:val="Hyperlink"/>
            <w:color w:val="0095D5" w:themeColor="accent1"/>
            <w:lang w:val="de-DE"/>
          </w:rPr>
          <w:t>hier</w:t>
        </w:r>
      </w:hyperlink>
      <w:r w:rsidRPr="00C44B7D">
        <w:rPr>
          <w:color w:val="0095D5" w:themeColor="accent1"/>
          <w:lang w:val="de-DE"/>
        </w:rPr>
        <w:t xml:space="preserve"> </w:t>
      </w:r>
      <w:r w:rsidRPr="00EF0718">
        <w:rPr>
          <w:lang w:val="de-DE"/>
        </w:rPr>
        <w:t xml:space="preserve">herunterladen. </w:t>
      </w:r>
    </w:p>
    <w:p w14:paraId="7E2BC39E" w14:textId="77777777" w:rsidR="00782922" w:rsidRPr="007275BB" w:rsidRDefault="00782922" w:rsidP="00734884">
      <w:pPr>
        <w:rPr>
          <w:lang w:val="de-DE"/>
        </w:rPr>
      </w:pPr>
    </w:p>
    <w:bookmarkEnd w:id="0"/>
    <w:p w14:paraId="3F65B8E6" w14:textId="77777777" w:rsidR="00ED5439" w:rsidRPr="005235CA" w:rsidRDefault="00ED5439" w:rsidP="00ED5439">
      <w:pPr>
        <w:pStyle w:val="paragraph"/>
        <w:spacing w:before="0" w:beforeAutospacing="0" w:after="0" w:afterAutospacing="0"/>
        <w:textAlignment w:val="baseline"/>
        <w:rPr>
          <w:rFonts w:asciiTheme="minorHAnsi" w:eastAsiaTheme="minorEastAsia" w:hAnsiTheme="minorHAnsi" w:cstheme="minorBidi"/>
          <w:b/>
          <w:sz w:val="18"/>
          <w:szCs w:val="18"/>
        </w:rPr>
      </w:pPr>
      <w:r w:rsidRPr="005235CA">
        <w:rPr>
          <w:rStyle w:val="normaltextrun"/>
          <w:rFonts w:asciiTheme="minorHAnsi" w:eastAsiaTheme="minorEastAsia" w:hAnsiTheme="minorHAnsi" w:cstheme="minorBidi"/>
          <w:b/>
          <w:sz w:val="18"/>
          <w:szCs w:val="18"/>
        </w:rPr>
        <w:t>Über die Marke Sennheiser</w:t>
      </w:r>
    </w:p>
    <w:p w14:paraId="3C731982" w14:textId="77777777" w:rsidR="00ED5439" w:rsidRPr="005235CA" w:rsidRDefault="00ED5439" w:rsidP="00ED5439">
      <w:pPr>
        <w:spacing w:line="240" w:lineRule="auto"/>
        <w:textAlignment w:val="baseline"/>
        <w:rPr>
          <w:rStyle w:val="normaltextrun"/>
          <w:rFonts w:eastAsia="Times New Roman" w:cs="Segoe UI"/>
          <w:szCs w:val="18"/>
          <w:lang w:val="de-DE"/>
        </w:rPr>
      </w:pPr>
      <w:r w:rsidRPr="005235CA">
        <w:rPr>
          <w:rFonts w:eastAsia="Times New Roman" w:cs="Segoe UI"/>
          <w:szCs w:val="18"/>
          <w:lang w:val="de-DE"/>
        </w:rPr>
        <w:t xml:space="preserve">Wir leben Audio. Wir atmen Audio. Immer und jederzeit. Diese Leidenschaft begleitet uns von den größten Bühnen der Welt bis in die leisesten </w:t>
      </w:r>
      <w:proofErr w:type="spellStart"/>
      <w:r w:rsidRPr="005235CA">
        <w:rPr>
          <w:rFonts w:eastAsia="Times New Roman" w:cs="Segoe UI"/>
          <w:szCs w:val="18"/>
          <w:lang w:val="de-DE"/>
        </w:rPr>
        <w:t>Hörräume</w:t>
      </w:r>
      <w:proofErr w:type="spellEnd"/>
      <w:r w:rsidRPr="005235CA">
        <w:rPr>
          <w:rFonts w:eastAsia="Times New Roman" w:cs="Segoe UI"/>
          <w:szCs w:val="18"/>
          <w:lang w:val="de-DE"/>
        </w:rPr>
        <w:t xml:space="preserve"> – hier überzeugt Sennheiser mit Klang, den man nicht nur hören, sondern auch fühlen kann. Seit 1945 steht die Marke für die Zukunft der Audiowelt und dafür, Menschen weltweit einzigartige Sound-Erlebnisse zu ermöglichen. Während professionelle Audiolösungen wie Mikrofone, Meeting-Lösungen, Streaming-Technologien, professionelle Kopfhörer sowie drahtlose Mikrofon- und Monitorsysteme zum Geschäft der Sennheiser electronic SE &amp; Co. KG gehören, wird das Geschäft mit Consumer-Produkten wie Kopfhörern, Soundbars und sprachoptimierten </w:t>
      </w:r>
      <w:proofErr w:type="spellStart"/>
      <w:r w:rsidRPr="005235CA">
        <w:rPr>
          <w:rFonts w:eastAsia="Times New Roman" w:cs="Segoe UI"/>
          <w:szCs w:val="18"/>
          <w:lang w:val="de-DE"/>
        </w:rPr>
        <w:t>Hearables</w:t>
      </w:r>
      <w:proofErr w:type="spellEnd"/>
      <w:r w:rsidRPr="005235CA">
        <w:rPr>
          <w:rFonts w:eastAsia="Times New Roman" w:cs="Segoe UI"/>
          <w:szCs w:val="18"/>
          <w:lang w:val="de-DE"/>
        </w:rPr>
        <w:t xml:space="preserve"> von der Sonova Holding AG unter der Lizenz der Marke Sennheiser betrieben.</w:t>
      </w:r>
    </w:p>
    <w:p w14:paraId="26A674C8" w14:textId="77777777" w:rsidR="00ED5439" w:rsidRPr="005235CA" w:rsidRDefault="00ED5439" w:rsidP="00ED5439">
      <w:pPr>
        <w:pStyle w:val="About"/>
        <w:rPr>
          <w:color w:val="0095D5" w:themeColor="accent1"/>
          <w:lang w:val="de-DE"/>
        </w:rPr>
      </w:pPr>
      <w:hyperlink r:id="rId15" w:history="1">
        <w:r w:rsidRPr="005235CA">
          <w:rPr>
            <w:rStyle w:val="Hyperlink"/>
            <w:color w:val="0095D5" w:themeColor="accent1"/>
            <w:u w:val="none"/>
            <w:lang w:val="de-DE"/>
          </w:rPr>
          <w:t>www.sennheiser.com</w:t>
        </w:r>
      </w:hyperlink>
      <w:r w:rsidRPr="005235CA">
        <w:rPr>
          <w:color w:val="0095D5" w:themeColor="accent1"/>
          <w:lang w:val="de-DE"/>
        </w:rPr>
        <w:t xml:space="preserve"> </w:t>
      </w:r>
    </w:p>
    <w:p w14:paraId="5ADAED5A" w14:textId="77777777" w:rsidR="00ED5439" w:rsidRPr="005235CA" w:rsidRDefault="00ED5439" w:rsidP="00ED5439">
      <w:pPr>
        <w:pStyle w:val="About"/>
        <w:rPr>
          <w:lang w:val="de-DE"/>
        </w:rPr>
      </w:pPr>
      <w:hyperlink r:id="rId16" w:history="1">
        <w:r w:rsidRPr="005235CA">
          <w:rPr>
            <w:rStyle w:val="Hyperlink"/>
            <w:color w:val="0095D5" w:themeColor="accent1"/>
            <w:u w:val="none"/>
            <w:lang w:val="de-DE"/>
          </w:rPr>
          <w:t>www.sennheiser-hearing.com</w:t>
        </w:r>
      </w:hyperlink>
    </w:p>
    <w:p w14:paraId="1BD08797" w14:textId="77777777" w:rsidR="00ED5439" w:rsidRPr="005235CA" w:rsidRDefault="00ED5439" w:rsidP="00ED5439">
      <w:pPr>
        <w:pStyle w:val="About"/>
        <w:rPr>
          <w:lang w:val="de-DE"/>
        </w:rPr>
      </w:pPr>
    </w:p>
    <w:p w14:paraId="29EE62EE" w14:textId="77777777" w:rsidR="00ED5439" w:rsidRPr="005235CA" w:rsidRDefault="00ED5439" w:rsidP="00ED5439">
      <w:pPr>
        <w:pStyle w:val="About"/>
        <w:rPr>
          <w:lang w:val="de-DE"/>
        </w:rPr>
      </w:pPr>
    </w:p>
    <w:p w14:paraId="39560B58" w14:textId="77777777" w:rsidR="00ED5439" w:rsidRPr="005235CA" w:rsidRDefault="00ED5439" w:rsidP="00ED5439">
      <w:pPr>
        <w:pStyle w:val="Contact"/>
        <w:rPr>
          <w:b/>
          <w:bCs/>
          <w:lang w:val="de-DE"/>
        </w:rPr>
      </w:pPr>
      <w:r w:rsidRPr="005235CA">
        <w:rPr>
          <w:b/>
          <w:bCs/>
          <w:lang w:val="de-DE"/>
        </w:rPr>
        <w:t xml:space="preserve">Pressekontakte DACH </w:t>
      </w:r>
    </w:p>
    <w:p w14:paraId="34FE025D" w14:textId="77777777" w:rsidR="00ED5439" w:rsidRPr="005235CA" w:rsidRDefault="00ED5439" w:rsidP="00ED5439">
      <w:pPr>
        <w:pStyle w:val="Contact"/>
        <w:rPr>
          <w:lang w:val="de-DE"/>
        </w:rPr>
      </w:pPr>
      <w:r w:rsidRPr="005235CA">
        <w:rPr>
          <w:lang w:val="de-DE"/>
        </w:rPr>
        <w:t>Stephanie Schmidt</w:t>
      </w:r>
      <w:r w:rsidRPr="005235CA">
        <w:rPr>
          <w:lang w:val="de-DE"/>
        </w:rPr>
        <w:tab/>
        <w:t>Lena Gensch</w:t>
      </w:r>
    </w:p>
    <w:p w14:paraId="0FAD89FF" w14:textId="77777777" w:rsidR="00ED5439" w:rsidRPr="005235CA" w:rsidRDefault="00ED5439" w:rsidP="00ED5439">
      <w:pPr>
        <w:pStyle w:val="Contact"/>
        <w:rPr>
          <w:lang w:val="de-DE"/>
        </w:rPr>
      </w:pPr>
      <w:r w:rsidRPr="005235CA">
        <w:rPr>
          <w:lang w:val="de-DE"/>
        </w:rPr>
        <w:t>+49 5130 6001275</w:t>
      </w:r>
      <w:r w:rsidRPr="005235CA">
        <w:rPr>
          <w:lang w:val="de-DE"/>
        </w:rPr>
        <w:tab/>
        <w:t>+49 40 67944683</w:t>
      </w:r>
    </w:p>
    <w:p w14:paraId="0F93B7CF" w14:textId="77777777" w:rsidR="00ED5439" w:rsidRPr="005235CA" w:rsidRDefault="00ED5439" w:rsidP="00ED5439">
      <w:pPr>
        <w:pStyle w:val="Contact"/>
        <w:rPr>
          <w:color w:val="0095D5" w:themeColor="accent1"/>
          <w:lang w:val="de-DE"/>
        </w:rPr>
      </w:pPr>
      <w:r w:rsidRPr="005235CA">
        <w:rPr>
          <w:color w:val="0095D5" w:themeColor="accent1"/>
          <w:lang w:val="de-DE"/>
        </w:rPr>
        <w:t>stephanie.schmidt@sennheiser.com</w:t>
      </w:r>
      <w:r w:rsidRPr="005235CA">
        <w:rPr>
          <w:color w:val="0095D5" w:themeColor="accent1"/>
          <w:lang w:val="de-DE"/>
        </w:rPr>
        <w:tab/>
        <w:t>l.gensch@faktor3.de</w:t>
      </w:r>
    </w:p>
    <w:p w14:paraId="30FF2E35" w14:textId="77777777" w:rsidR="00ED5439" w:rsidRPr="005235CA" w:rsidRDefault="00ED5439" w:rsidP="00ED5439">
      <w:pPr>
        <w:rPr>
          <w:lang w:val="de-DE"/>
        </w:rPr>
      </w:pPr>
    </w:p>
    <w:sectPr w:rsidR="00ED5439" w:rsidRPr="005235CA" w:rsidSect="00723055">
      <w:headerReference w:type="default" r:id="rId17"/>
      <w:headerReference w:type="first" r:id="rId18"/>
      <w:footerReference w:type="first" r:id="rId19"/>
      <w:pgSz w:w="11906" w:h="16838" w:code="9"/>
      <w:pgMar w:top="2754" w:right="2608" w:bottom="1418" w:left="1418" w:header="629" w:footer="134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0E55FE" w14:textId="77777777" w:rsidR="00D40B70" w:rsidRPr="00B16D78" w:rsidRDefault="00D40B70" w:rsidP="00CA1EB9">
      <w:pPr>
        <w:spacing w:line="240" w:lineRule="auto"/>
      </w:pPr>
      <w:r w:rsidRPr="00B16D78">
        <w:separator/>
      </w:r>
    </w:p>
  </w:endnote>
  <w:endnote w:type="continuationSeparator" w:id="0">
    <w:p w14:paraId="678C2160" w14:textId="77777777" w:rsidR="00D40B70" w:rsidRPr="00B16D78" w:rsidRDefault="00D40B70" w:rsidP="00CA1EB9">
      <w:pPr>
        <w:spacing w:line="240" w:lineRule="auto"/>
      </w:pPr>
      <w:r w:rsidRPr="00B16D78">
        <w:continuationSeparator/>
      </w:r>
    </w:p>
  </w:endnote>
  <w:endnote w:type="continuationNotice" w:id="1">
    <w:p w14:paraId="61E475CB" w14:textId="77777777" w:rsidR="00D40B70" w:rsidRPr="00B16D78" w:rsidRDefault="00D40B70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nnheiser Office">
    <w:charset w:val="00"/>
    <w:family w:val="swiss"/>
    <w:pitch w:val="variable"/>
    <w:sig w:usb0="A00000AF" w:usb1="500020DB" w:usb2="00000000" w:usb3="00000000" w:csb0="00000093" w:csb1="00000000"/>
    <w:embedRegular r:id="rId1" w:fontKey="{AE92BBFB-EA04-4E1D-9C3F-19E31215159A}"/>
    <w:embedBold r:id="rId2" w:fontKey="{37FFC667-5EC7-4E0B-9B5E-CE25E461BC4F}"/>
    <w:embedItalic r:id="rId3" w:fontKey="{A4EDCB05-7EA3-4E0C-91FD-85F248469771}"/>
    <w:embedBoldItalic r:id="rId4" w:fontKey="{85EF3C26-8488-4B67-94F4-06F6DE12C4A2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9023F4F2-6029-4E22-B2C4-54BAD2F8C4A6}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6" w:fontKey="{C46750CB-6DC2-4662-97D6-9ABF4A464AAF}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498C41" w14:textId="77777777" w:rsidR="00324808" w:rsidRPr="00B16D78" w:rsidRDefault="00324808" w:rsidP="009031C7">
    <w:pPr>
      <w:pStyle w:val="Fuzeile"/>
      <w:tabs>
        <w:tab w:val="left" w:pos="3068"/>
      </w:tabs>
    </w:pPr>
    <w:r w:rsidRPr="00B16D78">
      <w:rPr>
        <w:noProof/>
      </w:rPr>
      <w:drawing>
        <wp:anchor distT="0" distB="0" distL="114300" distR="114300" simplePos="0" relativeHeight="251658242" behindDoc="0" locked="1" layoutInCell="1" allowOverlap="1" wp14:anchorId="548C0058" wp14:editId="690E8A90">
          <wp:simplePos x="0" y="0"/>
          <wp:positionH relativeFrom="page">
            <wp:posOffset>900430</wp:posOffset>
          </wp:positionH>
          <wp:positionV relativeFrom="page">
            <wp:posOffset>10153015</wp:posOffset>
          </wp:positionV>
          <wp:extent cx="1026000" cy="108000"/>
          <wp:effectExtent l="0" t="0" r="3175" b="6350"/>
          <wp:wrapNone/>
          <wp:docPr id="26" name="Grafik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_Logoschrift_black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6000" cy="10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B1893C" w14:textId="77777777" w:rsidR="00D40B70" w:rsidRPr="00B16D78" w:rsidRDefault="00D40B70" w:rsidP="00CA1EB9">
      <w:pPr>
        <w:spacing w:line="240" w:lineRule="auto"/>
      </w:pPr>
      <w:r w:rsidRPr="00B16D78">
        <w:separator/>
      </w:r>
    </w:p>
  </w:footnote>
  <w:footnote w:type="continuationSeparator" w:id="0">
    <w:p w14:paraId="22C26D5D" w14:textId="77777777" w:rsidR="00D40B70" w:rsidRPr="00B16D78" w:rsidRDefault="00D40B70" w:rsidP="00CA1EB9">
      <w:pPr>
        <w:spacing w:line="240" w:lineRule="auto"/>
      </w:pPr>
      <w:r w:rsidRPr="00B16D78">
        <w:continuationSeparator/>
      </w:r>
    </w:p>
  </w:footnote>
  <w:footnote w:type="continuationNotice" w:id="1">
    <w:p w14:paraId="11419A91" w14:textId="77777777" w:rsidR="00D40B70" w:rsidRPr="00B16D78" w:rsidRDefault="00D40B70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414DE0" w14:textId="01FC7F24" w:rsidR="00324808" w:rsidRPr="00B16D78" w:rsidRDefault="00324808" w:rsidP="008E5D5C">
    <w:pPr>
      <w:pStyle w:val="Kopfzeile"/>
      <w:rPr>
        <w:color w:val="0095D5" w:themeColor="accent1"/>
      </w:rPr>
    </w:pPr>
    <w:r w:rsidRPr="00B16D78">
      <w:rPr>
        <w:color w:val="0095D5" w:themeColor="accent1"/>
      </w:rPr>
      <w:t>Press</w:t>
    </w:r>
    <w:r w:rsidRPr="00B16D78">
      <w:rPr>
        <w:noProof/>
        <w:color w:val="0095D5" w:themeColor="accent1"/>
      </w:rPr>
      <w:drawing>
        <wp:anchor distT="0" distB="0" distL="114300" distR="114300" simplePos="0" relativeHeight="251658241" behindDoc="0" locked="1" layoutInCell="1" allowOverlap="1" wp14:anchorId="199590AF" wp14:editId="19DC399B">
          <wp:simplePos x="0" y="0"/>
          <wp:positionH relativeFrom="page">
            <wp:posOffset>900430</wp:posOffset>
          </wp:positionH>
          <wp:positionV relativeFrom="page">
            <wp:posOffset>422275</wp:posOffset>
          </wp:positionV>
          <wp:extent cx="576000" cy="431117"/>
          <wp:effectExtent l="0" t="0" r="0" b="7620"/>
          <wp:wrapNone/>
          <wp:docPr id="23" name="Grafik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_Logo_black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00" cy="43111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B2B2C">
      <w:rPr>
        <w:color w:val="0095D5" w:themeColor="accent1"/>
      </w:rPr>
      <w:t>EMITTEILUNG</w:t>
    </w:r>
  </w:p>
  <w:p w14:paraId="34553426" w14:textId="77777777" w:rsidR="00324808" w:rsidRPr="00B16D78" w:rsidRDefault="00324808" w:rsidP="008E5D5C">
    <w:pPr>
      <w:pStyle w:val="Kopfzeile"/>
    </w:pPr>
    <w:r w:rsidRPr="00B16D78">
      <w:fldChar w:fldCharType="begin"/>
    </w:r>
    <w:r w:rsidRPr="00B16D78">
      <w:instrText xml:space="preserve"> PAGE  \* Arabic  \* MERGEFORMAT </w:instrText>
    </w:r>
    <w:r w:rsidRPr="00B16D78">
      <w:fldChar w:fldCharType="separate"/>
    </w:r>
    <w:r w:rsidRPr="00B16D78">
      <w:t>2</w:t>
    </w:r>
    <w:r w:rsidRPr="00B16D78">
      <w:fldChar w:fldCharType="end"/>
    </w:r>
    <w:r w:rsidRPr="00B16D78">
      <w:t>/</w:t>
    </w:r>
    <w:fldSimple w:instr="NUMPAGES  \* Arabic  \* MERGEFORMAT">
      <w:r w:rsidRPr="00B16D78">
        <w:t>5</w:t>
      </w:r>
    </w:fldSimple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737E32" w14:textId="0987563D" w:rsidR="00324808" w:rsidRPr="00B16D78" w:rsidRDefault="00324808" w:rsidP="008E5D5C">
    <w:pPr>
      <w:pStyle w:val="Kopfzeile"/>
      <w:rPr>
        <w:color w:val="0095D5" w:themeColor="accent1"/>
      </w:rPr>
    </w:pPr>
    <w:r w:rsidRPr="00B16D78">
      <w:rPr>
        <w:color w:val="0095D5" w:themeColor="accent1"/>
      </w:rPr>
      <w:t>Press</w:t>
    </w:r>
    <w:r w:rsidR="00DB2B2C">
      <w:rPr>
        <w:color w:val="0095D5" w:themeColor="accent1"/>
      </w:rPr>
      <w:t>EMITTEILUNG</w:t>
    </w:r>
    <w:r w:rsidRPr="00B16D78">
      <w:rPr>
        <w:noProof/>
        <w:color w:val="0095D5" w:themeColor="accent1"/>
      </w:rPr>
      <w:drawing>
        <wp:anchor distT="0" distB="0" distL="114300" distR="114300" simplePos="0" relativeHeight="251658240" behindDoc="0" locked="1" layoutInCell="1" allowOverlap="1" wp14:anchorId="309AB358" wp14:editId="39DF0E1C">
          <wp:simplePos x="0" y="0"/>
          <wp:positionH relativeFrom="page">
            <wp:posOffset>900430</wp:posOffset>
          </wp:positionH>
          <wp:positionV relativeFrom="page">
            <wp:posOffset>422275</wp:posOffset>
          </wp:positionV>
          <wp:extent cx="576000" cy="431117"/>
          <wp:effectExtent l="0" t="0" r="0" b="7620"/>
          <wp:wrapNone/>
          <wp:docPr id="24" name="Grafik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_Logo_black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00" cy="43111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BBD2EA3" w14:textId="77777777" w:rsidR="00324808" w:rsidRPr="00B16D78" w:rsidRDefault="00324808" w:rsidP="008E5D5C">
    <w:pPr>
      <w:pStyle w:val="Kopfzeile"/>
    </w:pPr>
    <w:r w:rsidRPr="00B16D78">
      <w:fldChar w:fldCharType="begin"/>
    </w:r>
    <w:r w:rsidRPr="00B16D78">
      <w:instrText xml:space="preserve"> PAGE  \* Arabic  \* MERGEFORMAT </w:instrText>
    </w:r>
    <w:r w:rsidRPr="00B16D78">
      <w:fldChar w:fldCharType="separate"/>
    </w:r>
    <w:r w:rsidRPr="00B16D78">
      <w:t>1</w:t>
    </w:r>
    <w:r w:rsidRPr="00B16D78">
      <w:fldChar w:fldCharType="end"/>
    </w:r>
    <w:r w:rsidRPr="00B16D78">
      <w:t>/</w:t>
    </w:r>
    <w:fldSimple w:instr="NUMPAGES  \* Arabic  \* MERGEFORMAT">
      <w:r w:rsidRPr="00B16D78">
        <w:t>5</w:t>
      </w:r>
    </w:fldSimple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FAFA3E6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C222208"/>
    <w:multiLevelType w:val="hybridMultilevel"/>
    <w:tmpl w:val="E8E2D5F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D3B3A63"/>
    <w:multiLevelType w:val="hybridMultilevel"/>
    <w:tmpl w:val="5840E91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115A0C"/>
    <w:multiLevelType w:val="multilevel"/>
    <w:tmpl w:val="6A329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ECE1D50"/>
    <w:multiLevelType w:val="hybridMultilevel"/>
    <w:tmpl w:val="94702408"/>
    <w:lvl w:ilvl="0" w:tplc="88A24F6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3A4C7C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67C83D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94623C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01AFBC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BDAFA9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AD0174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55CC85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A104B5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231E6785"/>
    <w:multiLevelType w:val="multilevel"/>
    <w:tmpl w:val="5D2A8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9C832E5"/>
    <w:multiLevelType w:val="hybridMultilevel"/>
    <w:tmpl w:val="38E6495E"/>
    <w:lvl w:ilvl="0" w:tplc="288E49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796720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FBA720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65A5FC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934002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A2C647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51A625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54272C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8B0926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B8608B"/>
    <w:multiLevelType w:val="multilevel"/>
    <w:tmpl w:val="248C8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1ED1E1F"/>
    <w:multiLevelType w:val="multilevel"/>
    <w:tmpl w:val="93FE14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36556B2"/>
    <w:multiLevelType w:val="hybridMultilevel"/>
    <w:tmpl w:val="FFFFFFFF"/>
    <w:lvl w:ilvl="0" w:tplc="6BE254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E42FDD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6270F72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F3A4F7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C409B9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4F16548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112458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886346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939647E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9E2E5C"/>
    <w:multiLevelType w:val="hybridMultilevel"/>
    <w:tmpl w:val="26445EB4"/>
    <w:lvl w:ilvl="0" w:tplc="A4106C0A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8D465B9"/>
    <w:multiLevelType w:val="hybridMultilevel"/>
    <w:tmpl w:val="8BDC176E"/>
    <w:lvl w:ilvl="0" w:tplc="882C634A">
      <w:numFmt w:val="bullet"/>
      <w:lvlText w:val="-"/>
      <w:lvlJc w:val="left"/>
      <w:pPr>
        <w:ind w:left="360" w:hanging="360"/>
      </w:pPr>
      <w:rPr>
        <w:rFonts w:ascii="Sennheiser Office" w:eastAsiaTheme="minorHAnsi" w:hAnsi="Sennheiser Office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9CE5BDE"/>
    <w:multiLevelType w:val="hybridMultilevel"/>
    <w:tmpl w:val="75A254EE"/>
    <w:lvl w:ilvl="0" w:tplc="BBEE48C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1DD0580"/>
    <w:multiLevelType w:val="hybridMultilevel"/>
    <w:tmpl w:val="6FCC7182"/>
    <w:lvl w:ilvl="0" w:tplc="293EBB0A">
      <w:start w:val="1"/>
      <w:numFmt w:val="bullet"/>
      <w:lvlText w:val="►"/>
      <w:lvlJc w:val="left"/>
      <w:pPr>
        <w:tabs>
          <w:tab w:val="num" w:pos="720"/>
        </w:tabs>
        <w:ind w:left="720" w:hanging="360"/>
      </w:pPr>
      <w:rPr>
        <w:rFonts w:ascii="Sennheiser Office" w:hAnsi="Sennheiser Office" w:hint="default"/>
      </w:rPr>
    </w:lvl>
    <w:lvl w:ilvl="1" w:tplc="0A0859D0"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Sennheiser Office" w:hAnsi="Sennheiser Office" w:hint="default"/>
      </w:rPr>
    </w:lvl>
    <w:lvl w:ilvl="2" w:tplc="137A71B6" w:tentative="1">
      <w:start w:val="1"/>
      <w:numFmt w:val="bullet"/>
      <w:lvlText w:val="►"/>
      <w:lvlJc w:val="left"/>
      <w:pPr>
        <w:tabs>
          <w:tab w:val="num" w:pos="2160"/>
        </w:tabs>
        <w:ind w:left="2160" w:hanging="360"/>
      </w:pPr>
      <w:rPr>
        <w:rFonts w:ascii="Sennheiser Office" w:hAnsi="Sennheiser Office" w:hint="default"/>
      </w:rPr>
    </w:lvl>
    <w:lvl w:ilvl="3" w:tplc="CD420D2E" w:tentative="1">
      <w:start w:val="1"/>
      <w:numFmt w:val="bullet"/>
      <w:lvlText w:val="►"/>
      <w:lvlJc w:val="left"/>
      <w:pPr>
        <w:tabs>
          <w:tab w:val="num" w:pos="2880"/>
        </w:tabs>
        <w:ind w:left="2880" w:hanging="360"/>
      </w:pPr>
      <w:rPr>
        <w:rFonts w:ascii="Sennheiser Office" w:hAnsi="Sennheiser Office" w:hint="default"/>
      </w:rPr>
    </w:lvl>
    <w:lvl w:ilvl="4" w:tplc="EAA8ECC4" w:tentative="1">
      <w:start w:val="1"/>
      <w:numFmt w:val="bullet"/>
      <w:lvlText w:val="►"/>
      <w:lvlJc w:val="left"/>
      <w:pPr>
        <w:tabs>
          <w:tab w:val="num" w:pos="3600"/>
        </w:tabs>
        <w:ind w:left="3600" w:hanging="360"/>
      </w:pPr>
      <w:rPr>
        <w:rFonts w:ascii="Sennheiser Office" w:hAnsi="Sennheiser Office" w:hint="default"/>
      </w:rPr>
    </w:lvl>
    <w:lvl w:ilvl="5" w:tplc="CE10FC24" w:tentative="1">
      <w:start w:val="1"/>
      <w:numFmt w:val="bullet"/>
      <w:lvlText w:val="►"/>
      <w:lvlJc w:val="left"/>
      <w:pPr>
        <w:tabs>
          <w:tab w:val="num" w:pos="4320"/>
        </w:tabs>
        <w:ind w:left="4320" w:hanging="360"/>
      </w:pPr>
      <w:rPr>
        <w:rFonts w:ascii="Sennheiser Office" w:hAnsi="Sennheiser Office" w:hint="default"/>
      </w:rPr>
    </w:lvl>
    <w:lvl w:ilvl="6" w:tplc="A0BA7660" w:tentative="1">
      <w:start w:val="1"/>
      <w:numFmt w:val="bullet"/>
      <w:lvlText w:val="►"/>
      <w:lvlJc w:val="left"/>
      <w:pPr>
        <w:tabs>
          <w:tab w:val="num" w:pos="5040"/>
        </w:tabs>
        <w:ind w:left="5040" w:hanging="360"/>
      </w:pPr>
      <w:rPr>
        <w:rFonts w:ascii="Sennheiser Office" w:hAnsi="Sennheiser Office" w:hint="default"/>
      </w:rPr>
    </w:lvl>
    <w:lvl w:ilvl="7" w:tplc="B0565FFA" w:tentative="1">
      <w:start w:val="1"/>
      <w:numFmt w:val="bullet"/>
      <w:lvlText w:val="►"/>
      <w:lvlJc w:val="left"/>
      <w:pPr>
        <w:tabs>
          <w:tab w:val="num" w:pos="5760"/>
        </w:tabs>
        <w:ind w:left="5760" w:hanging="360"/>
      </w:pPr>
      <w:rPr>
        <w:rFonts w:ascii="Sennheiser Office" w:hAnsi="Sennheiser Office" w:hint="default"/>
      </w:rPr>
    </w:lvl>
    <w:lvl w:ilvl="8" w:tplc="58B0AB78" w:tentative="1">
      <w:start w:val="1"/>
      <w:numFmt w:val="bullet"/>
      <w:lvlText w:val="►"/>
      <w:lvlJc w:val="left"/>
      <w:pPr>
        <w:tabs>
          <w:tab w:val="num" w:pos="6480"/>
        </w:tabs>
        <w:ind w:left="6480" w:hanging="360"/>
      </w:pPr>
      <w:rPr>
        <w:rFonts w:ascii="Sennheiser Office" w:hAnsi="Sennheiser Office" w:hint="default"/>
      </w:rPr>
    </w:lvl>
  </w:abstractNum>
  <w:abstractNum w:abstractNumId="14" w15:restartNumberingAfterBreak="0">
    <w:nsid w:val="427D6A62"/>
    <w:multiLevelType w:val="hybridMultilevel"/>
    <w:tmpl w:val="19F062A4"/>
    <w:lvl w:ilvl="0" w:tplc="C4E400E8">
      <w:numFmt w:val="bullet"/>
      <w:lvlText w:val="-"/>
      <w:lvlJc w:val="left"/>
      <w:pPr>
        <w:ind w:left="720" w:hanging="360"/>
      </w:pPr>
      <w:rPr>
        <w:rFonts w:ascii="Sennheiser Office" w:eastAsia="PMingLiU" w:hAnsi="Sennheiser Office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4F2C12"/>
    <w:multiLevelType w:val="hybridMultilevel"/>
    <w:tmpl w:val="DBA84CCA"/>
    <w:lvl w:ilvl="0" w:tplc="6558404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CEA1CB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E081D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8E2E0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CDE3EB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94422B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A2618B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A9C48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F6A08A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 w15:restartNumberingAfterBreak="0">
    <w:nsid w:val="526E0F02"/>
    <w:multiLevelType w:val="hybridMultilevel"/>
    <w:tmpl w:val="1A266434"/>
    <w:lvl w:ilvl="0" w:tplc="FD02FE86">
      <w:start w:val="1"/>
      <w:numFmt w:val="decimal"/>
      <w:lvlText w:val="(%1)"/>
      <w:lvlJc w:val="left"/>
      <w:pPr>
        <w:ind w:left="360" w:hanging="360"/>
      </w:pPr>
      <w:rPr>
        <w:rFonts w:hint="default"/>
        <w:b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41B61B1"/>
    <w:multiLevelType w:val="hybridMultilevel"/>
    <w:tmpl w:val="01DC9F0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9D16A84"/>
    <w:multiLevelType w:val="hybridMultilevel"/>
    <w:tmpl w:val="FFFFFFFF"/>
    <w:lvl w:ilvl="0" w:tplc="25FEEA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610FD9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61043D4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48082D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59C3C2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868C094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B82D9E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49631B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B5D09FA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2D3DBC"/>
    <w:multiLevelType w:val="hybridMultilevel"/>
    <w:tmpl w:val="2AF8D364"/>
    <w:lvl w:ilvl="0" w:tplc="4A18060A">
      <w:start w:val="1"/>
      <w:numFmt w:val="bullet"/>
      <w:lvlText w:val="►"/>
      <w:lvlJc w:val="left"/>
      <w:pPr>
        <w:tabs>
          <w:tab w:val="num" w:pos="720"/>
        </w:tabs>
        <w:ind w:left="720" w:hanging="360"/>
      </w:pPr>
      <w:rPr>
        <w:rFonts w:ascii="Sennheiser Office" w:hAnsi="Sennheiser Office" w:hint="default"/>
      </w:rPr>
    </w:lvl>
    <w:lvl w:ilvl="1" w:tplc="26469B28"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Sennheiser Office" w:hAnsi="Sennheiser Office" w:hint="default"/>
      </w:rPr>
    </w:lvl>
    <w:lvl w:ilvl="2" w:tplc="E250BB1A" w:tentative="1">
      <w:start w:val="1"/>
      <w:numFmt w:val="bullet"/>
      <w:lvlText w:val="►"/>
      <w:lvlJc w:val="left"/>
      <w:pPr>
        <w:tabs>
          <w:tab w:val="num" w:pos="2160"/>
        </w:tabs>
        <w:ind w:left="2160" w:hanging="360"/>
      </w:pPr>
      <w:rPr>
        <w:rFonts w:ascii="Sennheiser Office" w:hAnsi="Sennheiser Office" w:hint="default"/>
      </w:rPr>
    </w:lvl>
    <w:lvl w:ilvl="3" w:tplc="8B3ADA2E" w:tentative="1">
      <w:start w:val="1"/>
      <w:numFmt w:val="bullet"/>
      <w:lvlText w:val="►"/>
      <w:lvlJc w:val="left"/>
      <w:pPr>
        <w:tabs>
          <w:tab w:val="num" w:pos="2880"/>
        </w:tabs>
        <w:ind w:left="2880" w:hanging="360"/>
      </w:pPr>
      <w:rPr>
        <w:rFonts w:ascii="Sennheiser Office" w:hAnsi="Sennheiser Office" w:hint="default"/>
      </w:rPr>
    </w:lvl>
    <w:lvl w:ilvl="4" w:tplc="CA2EF890" w:tentative="1">
      <w:start w:val="1"/>
      <w:numFmt w:val="bullet"/>
      <w:lvlText w:val="►"/>
      <w:lvlJc w:val="left"/>
      <w:pPr>
        <w:tabs>
          <w:tab w:val="num" w:pos="3600"/>
        </w:tabs>
        <w:ind w:left="3600" w:hanging="360"/>
      </w:pPr>
      <w:rPr>
        <w:rFonts w:ascii="Sennheiser Office" w:hAnsi="Sennheiser Office" w:hint="default"/>
      </w:rPr>
    </w:lvl>
    <w:lvl w:ilvl="5" w:tplc="319EEF0A" w:tentative="1">
      <w:start w:val="1"/>
      <w:numFmt w:val="bullet"/>
      <w:lvlText w:val="►"/>
      <w:lvlJc w:val="left"/>
      <w:pPr>
        <w:tabs>
          <w:tab w:val="num" w:pos="4320"/>
        </w:tabs>
        <w:ind w:left="4320" w:hanging="360"/>
      </w:pPr>
      <w:rPr>
        <w:rFonts w:ascii="Sennheiser Office" w:hAnsi="Sennheiser Office" w:hint="default"/>
      </w:rPr>
    </w:lvl>
    <w:lvl w:ilvl="6" w:tplc="F73C3E44" w:tentative="1">
      <w:start w:val="1"/>
      <w:numFmt w:val="bullet"/>
      <w:lvlText w:val="►"/>
      <w:lvlJc w:val="left"/>
      <w:pPr>
        <w:tabs>
          <w:tab w:val="num" w:pos="5040"/>
        </w:tabs>
        <w:ind w:left="5040" w:hanging="360"/>
      </w:pPr>
      <w:rPr>
        <w:rFonts w:ascii="Sennheiser Office" w:hAnsi="Sennheiser Office" w:hint="default"/>
      </w:rPr>
    </w:lvl>
    <w:lvl w:ilvl="7" w:tplc="1144B2FC" w:tentative="1">
      <w:start w:val="1"/>
      <w:numFmt w:val="bullet"/>
      <w:lvlText w:val="►"/>
      <w:lvlJc w:val="left"/>
      <w:pPr>
        <w:tabs>
          <w:tab w:val="num" w:pos="5760"/>
        </w:tabs>
        <w:ind w:left="5760" w:hanging="360"/>
      </w:pPr>
      <w:rPr>
        <w:rFonts w:ascii="Sennheiser Office" w:hAnsi="Sennheiser Office" w:hint="default"/>
      </w:rPr>
    </w:lvl>
    <w:lvl w:ilvl="8" w:tplc="FF086ABC" w:tentative="1">
      <w:start w:val="1"/>
      <w:numFmt w:val="bullet"/>
      <w:lvlText w:val="►"/>
      <w:lvlJc w:val="left"/>
      <w:pPr>
        <w:tabs>
          <w:tab w:val="num" w:pos="6480"/>
        </w:tabs>
        <w:ind w:left="6480" w:hanging="360"/>
      </w:pPr>
      <w:rPr>
        <w:rFonts w:ascii="Sennheiser Office" w:hAnsi="Sennheiser Office" w:hint="default"/>
      </w:rPr>
    </w:lvl>
  </w:abstractNum>
  <w:abstractNum w:abstractNumId="20" w15:restartNumberingAfterBreak="0">
    <w:nsid w:val="5BD70F7C"/>
    <w:multiLevelType w:val="multilevel"/>
    <w:tmpl w:val="7BA4C2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5BF471B5"/>
    <w:multiLevelType w:val="multilevel"/>
    <w:tmpl w:val="EBF84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656175CA"/>
    <w:multiLevelType w:val="multilevel"/>
    <w:tmpl w:val="17741D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F612AD2"/>
    <w:multiLevelType w:val="multilevel"/>
    <w:tmpl w:val="FE4088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B1C3107"/>
    <w:multiLevelType w:val="multilevel"/>
    <w:tmpl w:val="355C7B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DC828BF"/>
    <w:multiLevelType w:val="hybridMultilevel"/>
    <w:tmpl w:val="BE74FA0A"/>
    <w:lvl w:ilvl="0" w:tplc="E4BC7F5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3E4727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DF049B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BC80E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C2625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E962A4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FE6FD2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774723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CEEECE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6" w15:restartNumberingAfterBreak="0">
    <w:nsid w:val="7E0D1A00"/>
    <w:multiLevelType w:val="multilevel"/>
    <w:tmpl w:val="3E386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87965484">
    <w:abstractNumId w:val="7"/>
  </w:num>
  <w:num w:numId="2" w16cid:durableId="1646861246">
    <w:abstractNumId w:val="3"/>
  </w:num>
  <w:num w:numId="3" w16cid:durableId="2046832177">
    <w:abstractNumId w:val="26"/>
  </w:num>
  <w:num w:numId="4" w16cid:durableId="215436697">
    <w:abstractNumId w:val="5"/>
  </w:num>
  <w:num w:numId="5" w16cid:durableId="1942447107">
    <w:abstractNumId w:val="22"/>
  </w:num>
  <w:num w:numId="6" w16cid:durableId="320039632">
    <w:abstractNumId w:val="11"/>
  </w:num>
  <w:num w:numId="7" w16cid:durableId="99210151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461309597">
    <w:abstractNumId w:val="2"/>
  </w:num>
  <w:num w:numId="9" w16cid:durableId="20396763">
    <w:abstractNumId w:val="17"/>
  </w:num>
  <w:num w:numId="10" w16cid:durableId="1950772919">
    <w:abstractNumId w:val="1"/>
  </w:num>
  <w:num w:numId="11" w16cid:durableId="388189607">
    <w:abstractNumId w:val="9"/>
  </w:num>
  <w:num w:numId="12" w16cid:durableId="1435444913">
    <w:abstractNumId w:val="18"/>
  </w:num>
  <w:num w:numId="13" w16cid:durableId="522667553">
    <w:abstractNumId w:val="25"/>
  </w:num>
  <w:num w:numId="14" w16cid:durableId="440077406">
    <w:abstractNumId w:val="4"/>
  </w:num>
  <w:num w:numId="15" w16cid:durableId="1511288957">
    <w:abstractNumId w:val="19"/>
  </w:num>
  <w:num w:numId="16" w16cid:durableId="1942881212">
    <w:abstractNumId w:val="13"/>
  </w:num>
  <w:num w:numId="17" w16cid:durableId="1225988470">
    <w:abstractNumId w:val="12"/>
  </w:num>
  <w:num w:numId="18" w16cid:durableId="429207705">
    <w:abstractNumId w:val="10"/>
  </w:num>
  <w:num w:numId="19" w16cid:durableId="331567409">
    <w:abstractNumId w:val="15"/>
  </w:num>
  <w:num w:numId="20" w16cid:durableId="1264610990">
    <w:abstractNumId w:val="16"/>
  </w:num>
  <w:num w:numId="21" w16cid:durableId="1074621090">
    <w:abstractNumId w:val="21"/>
  </w:num>
  <w:num w:numId="22" w16cid:durableId="291522044">
    <w:abstractNumId w:val="24"/>
  </w:num>
  <w:num w:numId="23" w16cid:durableId="61409421">
    <w:abstractNumId w:val="23"/>
  </w:num>
  <w:num w:numId="24" w16cid:durableId="1346205319">
    <w:abstractNumId w:val="8"/>
  </w:num>
  <w:num w:numId="25" w16cid:durableId="2119331737">
    <w:abstractNumId w:val="20"/>
  </w:num>
  <w:num w:numId="26" w16cid:durableId="1613707620">
    <w:abstractNumId w:val="14"/>
  </w:num>
  <w:num w:numId="27" w16cid:durableId="232279186">
    <w:abstractNumId w:val="0"/>
  </w:num>
  <w:num w:numId="28" w16cid:durableId="175605577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bordersDoNotSurroundHeader/>
  <w:bordersDoNotSurroundFooter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sbQwMDcyMDU1MDMyMzJW0lEKTi0uzszPAykwrAUAs1I+6CwAAAA="/>
  </w:docVars>
  <w:rsids>
    <w:rsidRoot w:val="00CA1EB9"/>
    <w:rsid w:val="000003EA"/>
    <w:rsid w:val="0000126A"/>
    <w:rsid w:val="00001645"/>
    <w:rsid w:val="00001A95"/>
    <w:rsid w:val="0000231B"/>
    <w:rsid w:val="00002740"/>
    <w:rsid w:val="00003751"/>
    <w:rsid w:val="00005CEA"/>
    <w:rsid w:val="0000617B"/>
    <w:rsid w:val="00007BB7"/>
    <w:rsid w:val="00010568"/>
    <w:rsid w:val="0001121F"/>
    <w:rsid w:val="000134D7"/>
    <w:rsid w:val="00013BE5"/>
    <w:rsid w:val="00014BCA"/>
    <w:rsid w:val="00014CB1"/>
    <w:rsid w:val="0001617F"/>
    <w:rsid w:val="0001632B"/>
    <w:rsid w:val="0001676E"/>
    <w:rsid w:val="00021722"/>
    <w:rsid w:val="000235F6"/>
    <w:rsid w:val="000243F8"/>
    <w:rsid w:val="00026E32"/>
    <w:rsid w:val="00027CAE"/>
    <w:rsid w:val="00031695"/>
    <w:rsid w:val="000324E8"/>
    <w:rsid w:val="00032C14"/>
    <w:rsid w:val="00034424"/>
    <w:rsid w:val="00035A74"/>
    <w:rsid w:val="00036817"/>
    <w:rsid w:val="00037D47"/>
    <w:rsid w:val="0004301F"/>
    <w:rsid w:val="00043395"/>
    <w:rsid w:val="000433C2"/>
    <w:rsid w:val="000451AC"/>
    <w:rsid w:val="000467AA"/>
    <w:rsid w:val="00046898"/>
    <w:rsid w:val="0004766F"/>
    <w:rsid w:val="00047D6A"/>
    <w:rsid w:val="00047DC0"/>
    <w:rsid w:val="00050440"/>
    <w:rsid w:val="000515F9"/>
    <w:rsid w:val="00051802"/>
    <w:rsid w:val="000523BC"/>
    <w:rsid w:val="00052598"/>
    <w:rsid w:val="000534CD"/>
    <w:rsid w:val="0005355D"/>
    <w:rsid w:val="000569C8"/>
    <w:rsid w:val="000604EB"/>
    <w:rsid w:val="00060BEE"/>
    <w:rsid w:val="0006221A"/>
    <w:rsid w:val="00062543"/>
    <w:rsid w:val="00062A68"/>
    <w:rsid w:val="000650C7"/>
    <w:rsid w:val="00071D44"/>
    <w:rsid w:val="00072BB8"/>
    <w:rsid w:val="00073B97"/>
    <w:rsid w:val="00082526"/>
    <w:rsid w:val="000845EB"/>
    <w:rsid w:val="000850F9"/>
    <w:rsid w:val="00086BC7"/>
    <w:rsid w:val="00090449"/>
    <w:rsid w:val="00090721"/>
    <w:rsid w:val="000907C7"/>
    <w:rsid w:val="0009081E"/>
    <w:rsid w:val="00092366"/>
    <w:rsid w:val="00093230"/>
    <w:rsid w:val="0009384F"/>
    <w:rsid w:val="00095FEA"/>
    <w:rsid w:val="000966AE"/>
    <w:rsid w:val="00096A95"/>
    <w:rsid w:val="000A054A"/>
    <w:rsid w:val="000A22B8"/>
    <w:rsid w:val="000A294B"/>
    <w:rsid w:val="000A2EA1"/>
    <w:rsid w:val="000A3EB4"/>
    <w:rsid w:val="000A4A99"/>
    <w:rsid w:val="000A4FA6"/>
    <w:rsid w:val="000A7058"/>
    <w:rsid w:val="000B0923"/>
    <w:rsid w:val="000B16C2"/>
    <w:rsid w:val="000B218F"/>
    <w:rsid w:val="000B32B9"/>
    <w:rsid w:val="000B5190"/>
    <w:rsid w:val="000B5B6D"/>
    <w:rsid w:val="000B68CA"/>
    <w:rsid w:val="000C07FC"/>
    <w:rsid w:val="000C1C9D"/>
    <w:rsid w:val="000C2AD8"/>
    <w:rsid w:val="000C37B7"/>
    <w:rsid w:val="000C3C6E"/>
    <w:rsid w:val="000C3FD9"/>
    <w:rsid w:val="000C419F"/>
    <w:rsid w:val="000C585D"/>
    <w:rsid w:val="000D07C3"/>
    <w:rsid w:val="000D0A19"/>
    <w:rsid w:val="000D2081"/>
    <w:rsid w:val="000D27D7"/>
    <w:rsid w:val="000D550B"/>
    <w:rsid w:val="000D57DF"/>
    <w:rsid w:val="000D792B"/>
    <w:rsid w:val="000E119F"/>
    <w:rsid w:val="000E14DC"/>
    <w:rsid w:val="000E1874"/>
    <w:rsid w:val="000E2544"/>
    <w:rsid w:val="000E2869"/>
    <w:rsid w:val="000E2BFF"/>
    <w:rsid w:val="000E2DCD"/>
    <w:rsid w:val="000E3859"/>
    <w:rsid w:val="000E527A"/>
    <w:rsid w:val="000E53B1"/>
    <w:rsid w:val="000E558A"/>
    <w:rsid w:val="000E58A2"/>
    <w:rsid w:val="000E735B"/>
    <w:rsid w:val="000E7A92"/>
    <w:rsid w:val="000F003F"/>
    <w:rsid w:val="000F03B3"/>
    <w:rsid w:val="000F0523"/>
    <w:rsid w:val="000F0A91"/>
    <w:rsid w:val="000F1105"/>
    <w:rsid w:val="000F1B7D"/>
    <w:rsid w:val="000F1E32"/>
    <w:rsid w:val="000F311E"/>
    <w:rsid w:val="000F51B6"/>
    <w:rsid w:val="000F5B17"/>
    <w:rsid w:val="000F61E2"/>
    <w:rsid w:val="000F712D"/>
    <w:rsid w:val="000F7E49"/>
    <w:rsid w:val="00100EE1"/>
    <w:rsid w:val="001030EE"/>
    <w:rsid w:val="001039E8"/>
    <w:rsid w:val="00103D8F"/>
    <w:rsid w:val="001103C9"/>
    <w:rsid w:val="00110939"/>
    <w:rsid w:val="00111954"/>
    <w:rsid w:val="00111FC0"/>
    <w:rsid w:val="00112C35"/>
    <w:rsid w:val="00113704"/>
    <w:rsid w:val="00115425"/>
    <w:rsid w:val="001159DF"/>
    <w:rsid w:val="00115BF9"/>
    <w:rsid w:val="0011647C"/>
    <w:rsid w:val="001168F1"/>
    <w:rsid w:val="00117457"/>
    <w:rsid w:val="00120D59"/>
    <w:rsid w:val="00121501"/>
    <w:rsid w:val="00122B86"/>
    <w:rsid w:val="001239BF"/>
    <w:rsid w:val="00124508"/>
    <w:rsid w:val="0012490C"/>
    <w:rsid w:val="00126268"/>
    <w:rsid w:val="00127112"/>
    <w:rsid w:val="001274C0"/>
    <w:rsid w:val="00127CC9"/>
    <w:rsid w:val="0013050D"/>
    <w:rsid w:val="0013086F"/>
    <w:rsid w:val="00133565"/>
    <w:rsid w:val="00133894"/>
    <w:rsid w:val="001341F0"/>
    <w:rsid w:val="001345C1"/>
    <w:rsid w:val="00134E60"/>
    <w:rsid w:val="0013610C"/>
    <w:rsid w:val="00136E50"/>
    <w:rsid w:val="00137288"/>
    <w:rsid w:val="00137782"/>
    <w:rsid w:val="0014006E"/>
    <w:rsid w:val="0014010A"/>
    <w:rsid w:val="00140778"/>
    <w:rsid w:val="00140ABC"/>
    <w:rsid w:val="00143201"/>
    <w:rsid w:val="00151997"/>
    <w:rsid w:val="00152FA9"/>
    <w:rsid w:val="00157A53"/>
    <w:rsid w:val="00161578"/>
    <w:rsid w:val="00161E89"/>
    <w:rsid w:val="001624CA"/>
    <w:rsid w:val="00162832"/>
    <w:rsid w:val="00163911"/>
    <w:rsid w:val="00163E4D"/>
    <w:rsid w:val="00164113"/>
    <w:rsid w:val="00165302"/>
    <w:rsid w:val="0016666F"/>
    <w:rsid w:val="0016778C"/>
    <w:rsid w:val="00170244"/>
    <w:rsid w:val="0017217E"/>
    <w:rsid w:val="001747E2"/>
    <w:rsid w:val="00175EE3"/>
    <w:rsid w:val="00176B35"/>
    <w:rsid w:val="0017710D"/>
    <w:rsid w:val="001772AE"/>
    <w:rsid w:val="00177338"/>
    <w:rsid w:val="00180A88"/>
    <w:rsid w:val="0018271D"/>
    <w:rsid w:val="00182BE1"/>
    <w:rsid w:val="00186350"/>
    <w:rsid w:val="001865F3"/>
    <w:rsid w:val="001867C4"/>
    <w:rsid w:val="00187053"/>
    <w:rsid w:val="00192EBC"/>
    <w:rsid w:val="0019570D"/>
    <w:rsid w:val="0019613F"/>
    <w:rsid w:val="00196190"/>
    <w:rsid w:val="0019639C"/>
    <w:rsid w:val="00196886"/>
    <w:rsid w:val="00196BDC"/>
    <w:rsid w:val="00197815"/>
    <w:rsid w:val="001A1453"/>
    <w:rsid w:val="001A18C6"/>
    <w:rsid w:val="001A2647"/>
    <w:rsid w:val="001A5A7D"/>
    <w:rsid w:val="001A6A9A"/>
    <w:rsid w:val="001A6ABB"/>
    <w:rsid w:val="001A6D46"/>
    <w:rsid w:val="001A6DF3"/>
    <w:rsid w:val="001A7464"/>
    <w:rsid w:val="001B11A7"/>
    <w:rsid w:val="001B160E"/>
    <w:rsid w:val="001B2113"/>
    <w:rsid w:val="001B36AE"/>
    <w:rsid w:val="001B46A8"/>
    <w:rsid w:val="001B4B52"/>
    <w:rsid w:val="001B503F"/>
    <w:rsid w:val="001B6419"/>
    <w:rsid w:val="001B6B94"/>
    <w:rsid w:val="001B7054"/>
    <w:rsid w:val="001C00CF"/>
    <w:rsid w:val="001C1F7A"/>
    <w:rsid w:val="001C364F"/>
    <w:rsid w:val="001C3F30"/>
    <w:rsid w:val="001C40D3"/>
    <w:rsid w:val="001C63D8"/>
    <w:rsid w:val="001C7212"/>
    <w:rsid w:val="001C7655"/>
    <w:rsid w:val="001C7E14"/>
    <w:rsid w:val="001D09BE"/>
    <w:rsid w:val="001D0BAD"/>
    <w:rsid w:val="001D4364"/>
    <w:rsid w:val="001D4E25"/>
    <w:rsid w:val="001D4EA6"/>
    <w:rsid w:val="001D6D45"/>
    <w:rsid w:val="001E0C8F"/>
    <w:rsid w:val="001E2F7C"/>
    <w:rsid w:val="001E766D"/>
    <w:rsid w:val="001F2DE6"/>
    <w:rsid w:val="001F2EA0"/>
    <w:rsid w:val="001F3001"/>
    <w:rsid w:val="001F61FF"/>
    <w:rsid w:val="002008AB"/>
    <w:rsid w:val="002018B0"/>
    <w:rsid w:val="00202E39"/>
    <w:rsid w:val="00203C58"/>
    <w:rsid w:val="00203CC8"/>
    <w:rsid w:val="00204BFF"/>
    <w:rsid w:val="00205701"/>
    <w:rsid w:val="002057CE"/>
    <w:rsid w:val="00205AD4"/>
    <w:rsid w:val="002075EF"/>
    <w:rsid w:val="00210160"/>
    <w:rsid w:val="0021229B"/>
    <w:rsid w:val="00213B6E"/>
    <w:rsid w:val="002140DA"/>
    <w:rsid w:val="00214801"/>
    <w:rsid w:val="00215005"/>
    <w:rsid w:val="002155BE"/>
    <w:rsid w:val="00215E87"/>
    <w:rsid w:val="002206C4"/>
    <w:rsid w:val="0022093B"/>
    <w:rsid w:val="00222C39"/>
    <w:rsid w:val="00223D3D"/>
    <w:rsid w:val="0022412A"/>
    <w:rsid w:val="00224A1D"/>
    <w:rsid w:val="00225A83"/>
    <w:rsid w:val="002264AF"/>
    <w:rsid w:val="002301BB"/>
    <w:rsid w:val="0023030F"/>
    <w:rsid w:val="002303B5"/>
    <w:rsid w:val="002318CE"/>
    <w:rsid w:val="00231A93"/>
    <w:rsid w:val="002332F1"/>
    <w:rsid w:val="00235506"/>
    <w:rsid w:val="002356E0"/>
    <w:rsid w:val="00235C08"/>
    <w:rsid w:val="0023694B"/>
    <w:rsid w:val="0023732A"/>
    <w:rsid w:val="002409B4"/>
    <w:rsid w:val="002424A8"/>
    <w:rsid w:val="002427FA"/>
    <w:rsid w:val="00242821"/>
    <w:rsid w:val="00245322"/>
    <w:rsid w:val="0024614C"/>
    <w:rsid w:val="002465AA"/>
    <w:rsid w:val="00246854"/>
    <w:rsid w:val="00247165"/>
    <w:rsid w:val="002502A3"/>
    <w:rsid w:val="002520B6"/>
    <w:rsid w:val="002522DD"/>
    <w:rsid w:val="00252C7D"/>
    <w:rsid w:val="00256B0B"/>
    <w:rsid w:val="00257E72"/>
    <w:rsid w:val="002605E0"/>
    <w:rsid w:val="00261AE3"/>
    <w:rsid w:val="00262172"/>
    <w:rsid w:val="00262207"/>
    <w:rsid w:val="002628F4"/>
    <w:rsid w:val="002636BC"/>
    <w:rsid w:val="00263E6A"/>
    <w:rsid w:val="002663B0"/>
    <w:rsid w:val="00266858"/>
    <w:rsid w:val="00267D2D"/>
    <w:rsid w:val="00270B4A"/>
    <w:rsid w:val="00271795"/>
    <w:rsid w:val="002730C4"/>
    <w:rsid w:val="00274323"/>
    <w:rsid w:val="00276DB9"/>
    <w:rsid w:val="00280603"/>
    <w:rsid w:val="00281FE1"/>
    <w:rsid w:val="002825E6"/>
    <w:rsid w:val="00282A73"/>
    <w:rsid w:val="00282A8D"/>
    <w:rsid w:val="00283488"/>
    <w:rsid w:val="002834AA"/>
    <w:rsid w:val="00284363"/>
    <w:rsid w:val="002849F1"/>
    <w:rsid w:val="00285272"/>
    <w:rsid w:val="002856C8"/>
    <w:rsid w:val="002858EF"/>
    <w:rsid w:val="00286F89"/>
    <w:rsid w:val="002878FD"/>
    <w:rsid w:val="002917A2"/>
    <w:rsid w:val="00293F92"/>
    <w:rsid w:val="00294206"/>
    <w:rsid w:val="00295A02"/>
    <w:rsid w:val="00295ECB"/>
    <w:rsid w:val="002965B8"/>
    <w:rsid w:val="00297072"/>
    <w:rsid w:val="002A0160"/>
    <w:rsid w:val="002A24D0"/>
    <w:rsid w:val="002A34ED"/>
    <w:rsid w:val="002A4177"/>
    <w:rsid w:val="002A49A7"/>
    <w:rsid w:val="002A54F5"/>
    <w:rsid w:val="002A75C3"/>
    <w:rsid w:val="002B0364"/>
    <w:rsid w:val="002B12F5"/>
    <w:rsid w:val="002B14F8"/>
    <w:rsid w:val="002B1E22"/>
    <w:rsid w:val="002B228B"/>
    <w:rsid w:val="002B2C0C"/>
    <w:rsid w:val="002B309D"/>
    <w:rsid w:val="002B357B"/>
    <w:rsid w:val="002B3C7A"/>
    <w:rsid w:val="002B4D35"/>
    <w:rsid w:val="002B51E4"/>
    <w:rsid w:val="002B56E7"/>
    <w:rsid w:val="002B653F"/>
    <w:rsid w:val="002B7498"/>
    <w:rsid w:val="002B7CB9"/>
    <w:rsid w:val="002B7E93"/>
    <w:rsid w:val="002C10B6"/>
    <w:rsid w:val="002C141A"/>
    <w:rsid w:val="002C4738"/>
    <w:rsid w:val="002C5251"/>
    <w:rsid w:val="002C654E"/>
    <w:rsid w:val="002C6F4D"/>
    <w:rsid w:val="002C7064"/>
    <w:rsid w:val="002C7631"/>
    <w:rsid w:val="002D04A9"/>
    <w:rsid w:val="002D11A8"/>
    <w:rsid w:val="002D1237"/>
    <w:rsid w:val="002D1A2A"/>
    <w:rsid w:val="002D495C"/>
    <w:rsid w:val="002D6BD2"/>
    <w:rsid w:val="002D7EFC"/>
    <w:rsid w:val="002E1879"/>
    <w:rsid w:val="002E2717"/>
    <w:rsid w:val="002E3E3C"/>
    <w:rsid w:val="002E55CF"/>
    <w:rsid w:val="002E5827"/>
    <w:rsid w:val="002E5C4B"/>
    <w:rsid w:val="002E5F6F"/>
    <w:rsid w:val="002E6AC4"/>
    <w:rsid w:val="002E6DDE"/>
    <w:rsid w:val="002E7986"/>
    <w:rsid w:val="002E7CBD"/>
    <w:rsid w:val="002F0353"/>
    <w:rsid w:val="002F1F6D"/>
    <w:rsid w:val="002F3A4A"/>
    <w:rsid w:val="002F6017"/>
    <w:rsid w:val="002F607D"/>
    <w:rsid w:val="002F6C5E"/>
    <w:rsid w:val="0030049B"/>
    <w:rsid w:val="003035C9"/>
    <w:rsid w:val="00305565"/>
    <w:rsid w:val="00305B63"/>
    <w:rsid w:val="003079CC"/>
    <w:rsid w:val="00311C6F"/>
    <w:rsid w:val="00311F1E"/>
    <w:rsid w:val="003134C3"/>
    <w:rsid w:val="0031393D"/>
    <w:rsid w:val="0031776F"/>
    <w:rsid w:val="00320EA4"/>
    <w:rsid w:val="00320F5A"/>
    <w:rsid w:val="00321324"/>
    <w:rsid w:val="003222F5"/>
    <w:rsid w:val="00323587"/>
    <w:rsid w:val="00324808"/>
    <w:rsid w:val="00324859"/>
    <w:rsid w:val="00325A99"/>
    <w:rsid w:val="00325EDC"/>
    <w:rsid w:val="0032600D"/>
    <w:rsid w:val="00326B9C"/>
    <w:rsid w:val="00326FB8"/>
    <w:rsid w:val="003275FC"/>
    <w:rsid w:val="00330111"/>
    <w:rsid w:val="00332275"/>
    <w:rsid w:val="003330DE"/>
    <w:rsid w:val="00333880"/>
    <w:rsid w:val="00334CD0"/>
    <w:rsid w:val="00334EF0"/>
    <w:rsid w:val="00335871"/>
    <w:rsid w:val="00337412"/>
    <w:rsid w:val="00337729"/>
    <w:rsid w:val="0034225E"/>
    <w:rsid w:val="00346BAF"/>
    <w:rsid w:val="00346D4C"/>
    <w:rsid w:val="003477FA"/>
    <w:rsid w:val="00347E60"/>
    <w:rsid w:val="003503A5"/>
    <w:rsid w:val="00350556"/>
    <w:rsid w:val="00351B40"/>
    <w:rsid w:val="003524A7"/>
    <w:rsid w:val="00354AF9"/>
    <w:rsid w:val="003550F8"/>
    <w:rsid w:val="00355A94"/>
    <w:rsid w:val="003565AB"/>
    <w:rsid w:val="0035677D"/>
    <w:rsid w:val="003616CF"/>
    <w:rsid w:val="00362262"/>
    <w:rsid w:val="003629D6"/>
    <w:rsid w:val="0036480A"/>
    <w:rsid w:val="00364D9F"/>
    <w:rsid w:val="003654ED"/>
    <w:rsid w:val="003673FF"/>
    <w:rsid w:val="003708EA"/>
    <w:rsid w:val="00372321"/>
    <w:rsid w:val="00373ED6"/>
    <w:rsid w:val="00373F92"/>
    <w:rsid w:val="00374E91"/>
    <w:rsid w:val="00375ACD"/>
    <w:rsid w:val="003817C6"/>
    <w:rsid w:val="003822EE"/>
    <w:rsid w:val="00382FF4"/>
    <w:rsid w:val="003831BB"/>
    <w:rsid w:val="0038397F"/>
    <w:rsid w:val="00384EF0"/>
    <w:rsid w:val="0038582D"/>
    <w:rsid w:val="0038583A"/>
    <w:rsid w:val="00385C9A"/>
    <w:rsid w:val="00386EF4"/>
    <w:rsid w:val="00387600"/>
    <w:rsid w:val="00387744"/>
    <w:rsid w:val="0039027E"/>
    <w:rsid w:val="00392136"/>
    <w:rsid w:val="0039411C"/>
    <w:rsid w:val="00394C88"/>
    <w:rsid w:val="00394E13"/>
    <w:rsid w:val="003A0BE8"/>
    <w:rsid w:val="003A26C2"/>
    <w:rsid w:val="003A27BC"/>
    <w:rsid w:val="003A40D9"/>
    <w:rsid w:val="003A4922"/>
    <w:rsid w:val="003A4C27"/>
    <w:rsid w:val="003A4F0F"/>
    <w:rsid w:val="003A649F"/>
    <w:rsid w:val="003A75CE"/>
    <w:rsid w:val="003A78E3"/>
    <w:rsid w:val="003A7F02"/>
    <w:rsid w:val="003B085A"/>
    <w:rsid w:val="003B2F6C"/>
    <w:rsid w:val="003B6F65"/>
    <w:rsid w:val="003C080A"/>
    <w:rsid w:val="003C29A2"/>
    <w:rsid w:val="003C4DFB"/>
    <w:rsid w:val="003C59A5"/>
    <w:rsid w:val="003C5BCC"/>
    <w:rsid w:val="003C699E"/>
    <w:rsid w:val="003D06A1"/>
    <w:rsid w:val="003D20E7"/>
    <w:rsid w:val="003D2DCD"/>
    <w:rsid w:val="003D5AE2"/>
    <w:rsid w:val="003E0005"/>
    <w:rsid w:val="003E1297"/>
    <w:rsid w:val="003E38A9"/>
    <w:rsid w:val="003E39E1"/>
    <w:rsid w:val="003E4B10"/>
    <w:rsid w:val="003E4BEF"/>
    <w:rsid w:val="003E52B3"/>
    <w:rsid w:val="003E56AF"/>
    <w:rsid w:val="003E59B5"/>
    <w:rsid w:val="003E63AB"/>
    <w:rsid w:val="003E6A23"/>
    <w:rsid w:val="003E7FFA"/>
    <w:rsid w:val="003F16B1"/>
    <w:rsid w:val="003F2E3B"/>
    <w:rsid w:val="003F3DF7"/>
    <w:rsid w:val="003F3EC9"/>
    <w:rsid w:val="003F4CFB"/>
    <w:rsid w:val="003F5BE6"/>
    <w:rsid w:val="003F60CB"/>
    <w:rsid w:val="003F6B63"/>
    <w:rsid w:val="003F754A"/>
    <w:rsid w:val="003F76A5"/>
    <w:rsid w:val="003F7C47"/>
    <w:rsid w:val="0040012C"/>
    <w:rsid w:val="00400B3D"/>
    <w:rsid w:val="00402AA3"/>
    <w:rsid w:val="00402C56"/>
    <w:rsid w:val="00402FB2"/>
    <w:rsid w:val="004031D9"/>
    <w:rsid w:val="00404BF7"/>
    <w:rsid w:val="004055B8"/>
    <w:rsid w:val="00406928"/>
    <w:rsid w:val="0040697C"/>
    <w:rsid w:val="00407BBB"/>
    <w:rsid w:val="00407D16"/>
    <w:rsid w:val="00410AA6"/>
    <w:rsid w:val="00411C0D"/>
    <w:rsid w:val="00411ED6"/>
    <w:rsid w:val="004122C3"/>
    <w:rsid w:val="00412D8C"/>
    <w:rsid w:val="004131D2"/>
    <w:rsid w:val="00417073"/>
    <w:rsid w:val="00417B06"/>
    <w:rsid w:val="00421810"/>
    <w:rsid w:val="004222D6"/>
    <w:rsid w:val="00422638"/>
    <w:rsid w:val="00422DF1"/>
    <w:rsid w:val="00423F36"/>
    <w:rsid w:val="004247A0"/>
    <w:rsid w:val="004258A9"/>
    <w:rsid w:val="0043119C"/>
    <w:rsid w:val="00431785"/>
    <w:rsid w:val="004332C4"/>
    <w:rsid w:val="004336A3"/>
    <w:rsid w:val="0043430D"/>
    <w:rsid w:val="00434F9C"/>
    <w:rsid w:val="004360BC"/>
    <w:rsid w:val="004376A6"/>
    <w:rsid w:val="004403C9"/>
    <w:rsid w:val="00440B55"/>
    <w:rsid w:val="00442551"/>
    <w:rsid w:val="004457DF"/>
    <w:rsid w:val="0044601C"/>
    <w:rsid w:val="00446424"/>
    <w:rsid w:val="0045090B"/>
    <w:rsid w:val="00450FE3"/>
    <w:rsid w:val="004510F7"/>
    <w:rsid w:val="00451F9E"/>
    <w:rsid w:val="00453B3E"/>
    <w:rsid w:val="004545C2"/>
    <w:rsid w:val="004555C1"/>
    <w:rsid w:val="00455FE2"/>
    <w:rsid w:val="00456CAC"/>
    <w:rsid w:val="0045753A"/>
    <w:rsid w:val="00457DFD"/>
    <w:rsid w:val="0046107D"/>
    <w:rsid w:val="00462AE9"/>
    <w:rsid w:val="00466D58"/>
    <w:rsid w:val="004675B8"/>
    <w:rsid w:val="00470478"/>
    <w:rsid w:val="00470D76"/>
    <w:rsid w:val="004734A1"/>
    <w:rsid w:val="004744AB"/>
    <w:rsid w:val="00474D1C"/>
    <w:rsid w:val="00474E4B"/>
    <w:rsid w:val="00484CA7"/>
    <w:rsid w:val="004850F3"/>
    <w:rsid w:val="004852FA"/>
    <w:rsid w:val="00485DFD"/>
    <w:rsid w:val="00486075"/>
    <w:rsid w:val="00486C86"/>
    <w:rsid w:val="00490C42"/>
    <w:rsid w:val="004934EF"/>
    <w:rsid w:val="00497D79"/>
    <w:rsid w:val="004A0A5B"/>
    <w:rsid w:val="004A0F3A"/>
    <w:rsid w:val="004A374C"/>
    <w:rsid w:val="004A3892"/>
    <w:rsid w:val="004A40F5"/>
    <w:rsid w:val="004A49E6"/>
    <w:rsid w:val="004B1CDD"/>
    <w:rsid w:val="004B1DEB"/>
    <w:rsid w:val="004B2687"/>
    <w:rsid w:val="004B3EE3"/>
    <w:rsid w:val="004B4B5B"/>
    <w:rsid w:val="004B4BFC"/>
    <w:rsid w:val="004B4E55"/>
    <w:rsid w:val="004B5DF2"/>
    <w:rsid w:val="004C00DA"/>
    <w:rsid w:val="004C19D5"/>
    <w:rsid w:val="004C3017"/>
    <w:rsid w:val="004C3350"/>
    <w:rsid w:val="004C4379"/>
    <w:rsid w:val="004C4C90"/>
    <w:rsid w:val="004C525E"/>
    <w:rsid w:val="004C7F4D"/>
    <w:rsid w:val="004D1199"/>
    <w:rsid w:val="004D1EC7"/>
    <w:rsid w:val="004D2326"/>
    <w:rsid w:val="004D5594"/>
    <w:rsid w:val="004D68D5"/>
    <w:rsid w:val="004D7FC7"/>
    <w:rsid w:val="004E0760"/>
    <w:rsid w:val="004E07F4"/>
    <w:rsid w:val="004E0A54"/>
    <w:rsid w:val="004E19A6"/>
    <w:rsid w:val="004E1DBB"/>
    <w:rsid w:val="004E2404"/>
    <w:rsid w:val="004E3CBA"/>
    <w:rsid w:val="004E5E9F"/>
    <w:rsid w:val="004E7F9A"/>
    <w:rsid w:val="004F1947"/>
    <w:rsid w:val="004F1F9B"/>
    <w:rsid w:val="004F31F9"/>
    <w:rsid w:val="004F355A"/>
    <w:rsid w:val="004F65A0"/>
    <w:rsid w:val="004F671F"/>
    <w:rsid w:val="004F79CB"/>
    <w:rsid w:val="00500E07"/>
    <w:rsid w:val="00503BE9"/>
    <w:rsid w:val="00504A34"/>
    <w:rsid w:val="00504F38"/>
    <w:rsid w:val="00505486"/>
    <w:rsid w:val="00505597"/>
    <w:rsid w:val="0050669D"/>
    <w:rsid w:val="00506AC2"/>
    <w:rsid w:val="00507935"/>
    <w:rsid w:val="00507B0C"/>
    <w:rsid w:val="00507C02"/>
    <w:rsid w:val="00510355"/>
    <w:rsid w:val="00511157"/>
    <w:rsid w:val="005124E6"/>
    <w:rsid w:val="00512E73"/>
    <w:rsid w:val="0051335A"/>
    <w:rsid w:val="00515302"/>
    <w:rsid w:val="00516431"/>
    <w:rsid w:val="00521599"/>
    <w:rsid w:val="00521836"/>
    <w:rsid w:val="005219AC"/>
    <w:rsid w:val="005227A8"/>
    <w:rsid w:val="00522A1D"/>
    <w:rsid w:val="005235CA"/>
    <w:rsid w:val="00523995"/>
    <w:rsid w:val="00523B8B"/>
    <w:rsid w:val="0052510B"/>
    <w:rsid w:val="00527761"/>
    <w:rsid w:val="00527D0B"/>
    <w:rsid w:val="00530E1D"/>
    <w:rsid w:val="005318F3"/>
    <w:rsid w:val="005327DB"/>
    <w:rsid w:val="00532A3F"/>
    <w:rsid w:val="00532E74"/>
    <w:rsid w:val="00533FD0"/>
    <w:rsid w:val="00535529"/>
    <w:rsid w:val="00535C8D"/>
    <w:rsid w:val="00535E0F"/>
    <w:rsid w:val="00536203"/>
    <w:rsid w:val="00536238"/>
    <w:rsid w:val="00536894"/>
    <w:rsid w:val="00536A05"/>
    <w:rsid w:val="005377E3"/>
    <w:rsid w:val="00537BED"/>
    <w:rsid w:val="00540827"/>
    <w:rsid w:val="00541044"/>
    <w:rsid w:val="00541F4C"/>
    <w:rsid w:val="00542135"/>
    <w:rsid w:val="005430FE"/>
    <w:rsid w:val="005438AB"/>
    <w:rsid w:val="00545A12"/>
    <w:rsid w:val="0054628F"/>
    <w:rsid w:val="00546CED"/>
    <w:rsid w:val="00547090"/>
    <w:rsid w:val="005515C5"/>
    <w:rsid w:val="00551DE9"/>
    <w:rsid w:val="005522DB"/>
    <w:rsid w:val="00552F15"/>
    <w:rsid w:val="0055371D"/>
    <w:rsid w:val="00554321"/>
    <w:rsid w:val="00554331"/>
    <w:rsid w:val="00554E65"/>
    <w:rsid w:val="00555BE9"/>
    <w:rsid w:val="00555D7E"/>
    <w:rsid w:val="00556E6D"/>
    <w:rsid w:val="00556F02"/>
    <w:rsid w:val="00560020"/>
    <w:rsid w:val="00560FAB"/>
    <w:rsid w:val="00561370"/>
    <w:rsid w:val="00561A8C"/>
    <w:rsid w:val="00562237"/>
    <w:rsid w:val="00562E73"/>
    <w:rsid w:val="00563593"/>
    <w:rsid w:val="00565E6F"/>
    <w:rsid w:val="00567C9F"/>
    <w:rsid w:val="00572758"/>
    <w:rsid w:val="00572E18"/>
    <w:rsid w:val="005735C2"/>
    <w:rsid w:val="005737AA"/>
    <w:rsid w:val="005745F0"/>
    <w:rsid w:val="00574AC2"/>
    <w:rsid w:val="00574BF2"/>
    <w:rsid w:val="00576039"/>
    <w:rsid w:val="00576746"/>
    <w:rsid w:val="005775E9"/>
    <w:rsid w:val="00577A6B"/>
    <w:rsid w:val="00580709"/>
    <w:rsid w:val="00581015"/>
    <w:rsid w:val="0058340B"/>
    <w:rsid w:val="00583AAC"/>
    <w:rsid w:val="00584432"/>
    <w:rsid w:val="00584491"/>
    <w:rsid w:val="00584E31"/>
    <w:rsid w:val="005853C0"/>
    <w:rsid w:val="005855F6"/>
    <w:rsid w:val="0058571F"/>
    <w:rsid w:val="00585911"/>
    <w:rsid w:val="00587BEB"/>
    <w:rsid w:val="005902FB"/>
    <w:rsid w:val="00591113"/>
    <w:rsid w:val="00591BF4"/>
    <w:rsid w:val="00593599"/>
    <w:rsid w:val="005969BF"/>
    <w:rsid w:val="005979C1"/>
    <w:rsid w:val="005A009C"/>
    <w:rsid w:val="005A0B2C"/>
    <w:rsid w:val="005A1341"/>
    <w:rsid w:val="005A29D1"/>
    <w:rsid w:val="005A3459"/>
    <w:rsid w:val="005B0260"/>
    <w:rsid w:val="005B0DE7"/>
    <w:rsid w:val="005B18BE"/>
    <w:rsid w:val="005B510A"/>
    <w:rsid w:val="005C1F67"/>
    <w:rsid w:val="005C2339"/>
    <w:rsid w:val="005C2B93"/>
    <w:rsid w:val="005C3127"/>
    <w:rsid w:val="005C346B"/>
    <w:rsid w:val="005C3D8C"/>
    <w:rsid w:val="005C40E7"/>
    <w:rsid w:val="005C5F30"/>
    <w:rsid w:val="005C61ED"/>
    <w:rsid w:val="005C628C"/>
    <w:rsid w:val="005C698C"/>
    <w:rsid w:val="005C6E3D"/>
    <w:rsid w:val="005C79BD"/>
    <w:rsid w:val="005C7CCC"/>
    <w:rsid w:val="005C7ECC"/>
    <w:rsid w:val="005D0C92"/>
    <w:rsid w:val="005D25AD"/>
    <w:rsid w:val="005D295A"/>
    <w:rsid w:val="005D3641"/>
    <w:rsid w:val="005D571F"/>
    <w:rsid w:val="005D67E5"/>
    <w:rsid w:val="005D7B43"/>
    <w:rsid w:val="005E0891"/>
    <w:rsid w:val="005E0BA4"/>
    <w:rsid w:val="005E34A2"/>
    <w:rsid w:val="005E4083"/>
    <w:rsid w:val="005E492D"/>
    <w:rsid w:val="005E7059"/>
    <w:rsid w:val="005F01C0"/>
    <w:rsid w:val="005F2A2F"/>
    <w:rsid w:val="005F2CA9"/>
    <w:rsid w:val="005F375F"/>
    <w:rsid w:val="005F41DF"/>
    <w:rsid w:val="005F4346"/>
    <w:rsid w:val="005F67F4"/>
    <w:rsid w:val="005F74D3"/>
    <w:rsid w:val="005F784D"/>
    <w:rsid w:val="005F7DCD"/>
    <w:rsid w:val="00600ED3"/>
    <w:rsid w:val="00600ED9"/>
    <w:rsid w:val="00600EFF"/>
    <w:rsid w:val="006011BC"/>
    <w:rsid w:val="0060142B"/>
    <w:rsid w:val="006023C2"/>
    <w:rsid w:val="00602984"/>
    <w:rsid w:val="006033A5"/>
    <w:rsid w:val="00603F00"/>
    <w:rsid w:val="006051BB"/>
    <w:rsid w:val="0060732B"/>
    <w:rsid w:val="006077F2"/>
    <w:rsid w:val="00610365"/>
    <w:rsid w:val="006108B6"/>
    <w:rsid w:val="00610FDF"/>
    <w:rsid w:val="00611923"/>
    <w:rsid w:val="0061270D"/>
    <w:rsid w:val="0061305D"/>
    <w:rsid w:val="00613B90"/>
    <w:rsid w:val="00615C0B"/>
    <w:rsid w:val="006226C2"/>
    <w:rsid w:val="0062293A"/>
    <w:rsid w:val="0062348A"/>
    <w:rsid w:val="0062599D"/>
    <w:rsid w:val="00626469"/>
    <w:rsid w:val="00626E7F"/>
    <w:rsid w:val="00627B1F"/>
    <w:rsid w:val="00631680"/>
    <w:rsid w:val="00631B22"/>
    <w:rsid w:val="00633157"/>
    <w:rsid w:val="00633754"/>
    <w:rsid w:val="00633AA3"/>
    <w:rsid w:val="006356FF"/>
    <w:rsid w:val="0063731D"/>
    <w:rsid w:val="006373DD"/>
    <w:rsid w:val="006428E8"/>
    <w:rsid w:val="00642A47"/>
    <w:rsid w:val="00642E89"/>
    <w:rsid w:val="00643EC2"/>
    <w:rsid w:val="00643F2B"/>
    <w:rsid w:val="00645368"/>
    <w:rsid w:val="00647574"/>
    <w:rsid w:val="006478D9"/>
    <w:rsid w:val="00647BD2"/>
    <w:rsid w:val="006502F1"/>
    <w:rsid w:val="0065108C"/>
    <w:rsid w:val="00651772"/>
    <w:rsid w:val="006519BC"/>
    <w:rsid w:val="00653AC9"/>
    <w:rsid w:val="00654348"/>
    <w:rsid w:val="0065765D"/>
    <w:rsid w:val="006626CC"/>
    <w:rsid w:val="00662BB7"/>
    <w:rsid w:val="00663812"/>
    <w:rsid w:val="00665D96"/>
    <w:rsid w:val="00666F0A"/>
    <w:rsid w:val="00667104"/>
    <w:rsid w:val="0066793E"/>
    <w:rsid w:val="00667AC8"/>
    <w:rsid w:val="00670D7E"/>
    <w:rsid w:val="006711F6"/>
    <w:rsid w:val="00672332"/>
    <w:rsid w:val="0067295B"/>
    <w:rsid w:val="0067466B"/>
    <w:rsid w:val="006758C2"/>
    <w:rsid w:val="00675D6D"/>
    <w:rsid w:val="00675DA0"/>
    <w:rsid w:val="00675EC3"/>
    <w:rsid w:val="00677831"/>
    <w:rsid w:val="00680116"/>
    <w:rsid w:val="0068136A"/>
    <w:rsid w:val="0068243D"/>
    <w:rsid w:val="00682822"/>
    <w:rsid w:val="00682D3E"/>
    <w:rsid w:val="00683D4E"/>
    <w:rsid w:val="00684004"/>
    <w:rsid w:val="0068404F"/>
    <w:rsid w:val="00684335"/>
    <w:rsid w:val="006856A1"/>
    <w:rsid w:val="00686D52"/>
    <w:rsid w:val="0069053D"/>
    <w:rsid w:val="006909C7"/>
    <w:rsid w:val="00690B64"/>
    <w:rsid w:val="006925F6"/>
    <w:rsid w:val="00692BA3"/>
    <w:rsid w:val="00692D50"/>
    <w:rsid w:val="006939CE"/>
    <w:rsid w:val="0069441D"/>
    <w:rsid w:val="0069480A"/>
    <w:rsid w:val="00694919"/>
    <w:rsid w:val="0069595B"/>
    <w:rsid w:val="00695CAA"/>
    <w:rsid w:val="0069609C"/>
    <w:rsid w:val="006967BE"/>
    <w:rsid w:val="00696F17"/>
    <w:rsid w:val="00697D4B"/>
    <w:rsid w:val="006A1196"/>
    <w:rsid w:val="006A2CC5"/>
    <w:rsid w:val="006A2F26"/>
    <w:rsid w:val="006A453C"/>
    <w:rsid w:val="006A48E4"/>
    <w:rsid w:val="006A5375"/>
    <w:rsid w:val="006A72CC"/>
    <w:rsid w:val="006A75B3"/>
    <w:rsid w:val="006B0555"/>
    <w:rsid w:val="006B12AB"/>
    <w:rsid w:val="006B1B50"/>
    <w:rsid w:val="006B3A94"/>
    <w:rsid w:val="006B3C19"/>
    <w:rsid w:val="006B4220"/>
    <w:rsid w:val="006B5046"/>
    <w:rsid w:val="006B5D00"/>
    <w:rsid w:val="006B6226"/>
    <w:rsid w:val="006B68AC"/>
    <w:rsid w:val="006B6C35"/>
    <w:rsid w:val="006B7361"/>
    <w:rsid w:val="006B7B1A"/>
    <w:rsid w:val="006B7BAC"/>
    <w:rsid w:val="006C0585"/>
    <w:rsid w:val="006C239A"/>
    <w:rsid w:val="006C29E1"/>
    <w:rsid w:val="006C42EA"/>
    <w:rsid w:val="006C7F79"/>
    <w:rsid w:val="006D0825"/>
    <w:rsid w:val="006D154A"/>
    <w:rsid w:val="006D1C25"/>
    <w:rsid w:val="006D23B9"/>
    <w:rsid w:val="006D47B6"/>
    <w:rsid w:val="006D4BD0"/>
    <w:rsid w:val="006D4D12"/>
    <w:rsid w:val="006D5177"/>
    <w:rsid w:val="006D55B1"/>
    <w:rsid w:val="006D7715"/>
    <w:rsid w:val="006D7DDA"/>
    <w:rsid w:val="006E15EC"/>
    <w:rsid w:val="006E233E"/>
    <w:rsid w:val="006E286E"/>
    <w:rsid w:val="006E296E"/>
    <w:rsid w:val="006E37F8"/>
    <w:rsid w:val="006E58DB"/>
    <w:rsid w:val="006E6108"/>
    <w:rsid w:val="006E7B06"/>
    <w:rsid w:val="006F0108"/>
    <w:rsid w:val="006F058F"/>
    <w:rsid w:val="006F134F"/>
    <w:rsid w:val="006F1F15"/>
    <w:rsid w:val="006F21EC"/>
    <w:rsid w:val="006F269B"/>
    <w:rsid w:val="006F3E15"/>
    <w:rsid w:val="006F5634"/>
    <w:rsid w:val="00701A09"/>
    <w:rsid w:val="0070339F"/>
    <w:rsid w:val="00703EC0"/>
    <w:rsid w:val="00704FBB"/>
    <w:rsid w:val="00705A75"/>
    <w:rsid w:val="00711B05"/>
    <w:rsid w:val="00713160"/>
    <w:rsid w:val="0071422C"/>
    <w:rsid w:val="00714695"/>
    <w:rsid w:val="007155FA"/>
    <w:rsid w:val="00720C00"/>
    <w:rsid w:val="007210EC"/>
    <w:rsid w:val="00723055"/>
    <w:rsid w:val="0072330B"/>
    <w:rsid w:val="007237E9"/>
    <w:rsid w:val="00724440"/>
    <w:rsid w:val="00724E7B"/>
    <w:rsid w:val="007275BB"/>
    <w:rsid w:val="007276D9"/>
    <w:rsid w:val="00730716"/>
    <w:rsid w:val="00730C57"/>
    <w:rsid w:val="007321DA"/>
    <w:rsid w:val="00732430"/>
    <w:rsid w:val="00732897"/>
    <w:rsid w:val="007338E4"/>
    <w:rsid w:val="00733FA9"/>
    <w:rsid w:val="00734884"/>
    <w:rsid w:val="0073498E"/>
    <w:rsid w:val="0073722D"/>
    <w:rsid w:val="00737B01"/>
    <w:rsid w:val="00740D3A"/>
    <w:rsid w:val="00740F42"/>
    <w:rsid w:val="00742D25"/>
    <w:rsid w:val="00745E33"/>
    <w:rsid w:val="0075529A"/>
    <w:rsid w:val="007572BF"/>
    <w:rsid w:val="007607F1"/>
    <w:rsid w:val="0076082D"/>
    <w:rsid w:val="00760995"/>
    <w:rsid w:val="007617BC"/>
    <w:rsid w:val="007617EB"/>
    <w:rsid w:val="00762ACA"/>
    <w:rsid w:val="007639C9"/>
    <w:rsid w:val="00764266"/>
    <w:rsid w:val="007659E8"/>
    <w:rsid w:val="00765A2F"/>
    <w:rsid w:val="007664CF"/>
    <w:rsid w:val="00766E21"/>
    <w:rsid w:val="007671C9"/>
    <w:rsid w:val="00767404"/>
    <w:rsid w:val="00770A3F"/>
    <w:rsid w:val="00770EAF"/>
    <w:rsid w:val="0077128D"/>
    <w:rsid w:val="00771818"/>
    <w:rsid w:val="00771AFA"/>
    <w:rsid w:val="00772686"/>
    <w:rsid w:val="0077282F"/>
    <w:rsid w:val="007728ED"/>
    <w:rsid w:val="00775E2C"/>
    <w:rsid w:val="00776157"/>
    <w:rsid w:val="0078056C"/>
    <w:rsid w:val="0078066D"/>
    <w:rsid w:val="007806DE"/>
    <w:rsid w:val="007813E9"/>
    <w:rsid w:val="00781630"/>
    <w:rsid w:val="00781A5D"/>
    <w:rsid w:val="00782317"/>
    <w:rsid w:val="00782922"/>
    <w:rsid w:val="0078327C"/>
    <w:rsid w:val="007834E1"/>
    <w:rsid w:val="00785695"/>
    <w:rsid w:val="00786EA4"/>
    <w:rsid w:val="0079263F"/>
    <w:rsid w:val="00792A93"/>
    <w:rsid w:val="00793211"/>
    <w:rsid w:val="0079333F"/>
    <w:rsid w:val="007949DB"/>
    <w:rsid w:val="00796EF7"/>
    <w:rsid w:val="00796F8F"/>
    <w:rsid w:val="007A071C"/>
    <w:rsid w:val="007A0C84"/>
    <w:rsid w:val="007A2D75"/>
    <w:rsid w:val="007A397A"/>
    <w:rsid w:val="007A4953"/>
    <w:rsid w:val="007A53BD"/>
    <w:rsid w:val="007A5DEA"/>
    <w:rsid w:val="007A5F92"/>
    <w:rsid w:val="007A642B"/>
    <w:rsid w:val="007B0147"/>
    <w:rsid w:val="007B1E1A"/>
    <w:rsid w:val="007B3C94"/>
    <w:rsid w:val="007B4E6C"/>
    <w:rsid w:val="007C007C"/>
    <w:rsid w:val="007C2184"/>
    <w:rsid w:val="007C2905"/>
    <w:rsid w:val="007C33F5"/>
    <w:rsid w:val="007C3608"/>
    <w:rsid w:val="007C4698"/>
    <w:rsid w:val="007C4F79"/>
    <w:rsid w:val="007C5F04"/>
    <w:rsid w:val="007C6B1C"/>
    <w:rsid w:val="007C6C67"/>
    <w:rsid w:val="007D0FC1"/>
    <w:rsid w:val="007D12BC"/>
    <w:rsid w:val="007D1325"/>
    <w:rsid w:val="007D1CCE"/>
    <w:rsid w:val="007D21FC"/>
    <w:rsid w:val="007D3E22"/>
    <w:rsid w:val="007D3F97"/>
    <w:rsid w:val="007D50B6"/>
    <w:rsid w:val="007D6131"/>
    <w:rsid w:val="007D6683"/>
    <w:rsid w:val="007D7321"/>
    <w:rsid w:val="007E03E6"/>
    <w:rsid w:val="007E304A"/>
    <w:rsid w:val="007E349E"/>
    <w:rsid w:val="007E3807"/>
    <w:rsid w:val="007E45D0"/>
    <w:rsid w:val="007E6066"/>
    <w:rsid w:val="007E6EAA"/>
    <w:rsid w:val="007F2068"/>
    <w:rsid w:val="007F2B18"/>
    <w:rsid w:val="007F53DD"/>
    <w:rsid w:val="007F580A"/>
    <w:rsid w:val="007F6DB1"/>
    <w:rsid w:val="007F6F71"/>
    <w:rsid w:val="007F7CFB"/>
    <w:rsid w:val="00800E20"/>
    <w:rsid w:val="0080313B"/>
    <w:rsid w:val="008042D1"/>
    <w:rsid w:val="0080672A"/>
    <w:rsid w:val="00806C0C"/>
    <w:rsid w:val="008077D8"/>
    <w:rsid w:val="00807DC6"/>
    <w:rsid w:val="00810BAE"/>
    <w:rsid w:val="00812113"/>
    <w:rsid w:val="00812BCB"/>
    <w:rsid w:val="0081434A"/>
    <w:rsid w:val="008153F8"/>
    <w:rsid w:val="00815861"/>
    <w:rsid w:val="00822591"/>
    <w:rsid w:val="00823C71"/>
    <w:rsid w:val="008246A3"/>
    <w:rsid w:val="0082648A"/>
    <w:rsid w:val="00826B6A"/>
    <w:rsid w:val="00826BC7"/>
    <w:rsid w:val="008309B5"/>
    <w:rsid w:val="008314C9"/>
    <w:rsid w:val="00831FC2"/>
    <w:rsid w:val="0083215E"/>
    <w:rsid w:val="008342DC"/>
    <w:rsid w:val="00834966"/>
    <w:rsid w:val="00835C42"/>
    <w:rsid w:val="00835C5B"/>
    <w:rsid w:val="008361E7"/>
    <w:rsid w:val="00842874"/>
    <w:rsid w:val="00842A37"/>
    <w:rsid w:val="00842A7D"/>
    <w:rsid w:val="00850503"/>
    <w:rsid w:val="008514C4"/>
    <w:rsid w:val="008521C4"/>
    <w:rsid w:val="0085476F"/>
    <w:rsid w:val="0085561B"/>
    <w:rsid w:val="00856149"/>
    <w:rsid w:val="0085705E"/>
    <w:rsid w:val="00857772"/>
    <w:rsid w:val="00857FDC"/>
    <w:rsid w:val="00860CE6"/>
    <w:rsid w:val="0086153C"/>
    <w:rsid w:val="0086160E"/>
    <w:rsid w:val="00861C22"/>
    <w:rsid w:val="00861D34"/>
    <w:rsid w:val="00862AF2"/>
    <w:rsid w:val="0086497A"/>
    <w:rsid w:val="00864FA6"/>
    <w:rsid w:val="00867A15"/>
    <w:rsid w:val="00872518"/>
    <w:rsid w:val="00872FC5"/>
    <w:rsid w:val="00873628"/>
    <w:rsid w:val="00874214"/>
    <w:rsid w:val="0087566E"/>
    <w:rsid w:val="0087681E"/>
    <w:rsid w:val="0087735B"/>
    <w:rsid w:val="008800E8"/>
    <w:rsid w:val="00880465"/>
    <w:rsid w:val="00880B94"/>
    <w:rsid w:val="00880BFE"/>
    <w:rsid w:val="00881089"/>
    <w:rsid w:val="008818B8"/>
    <w:rsid w:val="0088387D"/>
    <w:rsid w:val="00883DAB"/>
    <w:rsid w:val="00885562"/>
    <w:rsid w:val="00885778"/>
    <w:rsid w:val="008863A9"/>
    <w:rsid w:val="00886557"/>
    <w:rsid w:val="00886E20"/>
    <w:rsid w:val="008902D5"/>
    <w:rsid w:val="00891F4A"/>
    <w:rsid w:val="00892E5C"/>
    <w:rsid w:val="00892E5F"/>
    <w:rsid w:val="008936EE"/>
    <w:rsid w:val="00893768"/>
    <w:rsid w:val="008940F6"/>
    <w:rsid w:val="008948CE"/>
    <w:rsid w:val="0089554C"/>
    <w:rsid w:val="008A0600"/>
    <w:rsid w:val="008A1C69"/>
    <w:rsid w:val="008A2E98"/>
    <w:rsid w:val="008A34D2"/>
    <w:rsid w:val="008A3BF3"/>
    <w:rsid w:val="008A508E"/>
    <w:rsid w:val="008A5362"/>
    <w:rsid w:val="008B05C7"/>
    <w:rsid w:val="008B0CC7"/>
    <w:rsid w:val="008B1581"/>
    <w:rsid w:val="008B302E"/>
    <w:rsid w:val="008B3DD9"/>
    <w:rsid w:val="008B4CAF"/>
    <w:rsid w:val="008B54DB"/>
    <w:rsid w:val="008B5C48"/>
    <w:rsid w:val="008B7F64"/>
    <w:rsid w:val="008C067C"/>
    <w:rsid w:val="008C155C"/>
    <w:rsid w:val="008C66CF"/>
    <w:rsid w:val="008C672C"/>
    <w:rsid w:val="008C7D0F"/>
    <w:rsid w:val="008D2A16"/>
    <w:rsid w:val="008D3436"/>
    <w:rsid w:val="008D372F"/>
    <w:rsid w:val="008D4754"/>
    <w:rsid w:val="008D5AF9"/>
    <w:rsid w:val="008D5B56"/>
    <w:rsid w:val="008D6CAB"/>
    <w:rsid w:val="008E225E"/>
    <w:rsid w:val="008E34D2"/>
    <w:rsid w:val="008E3741"/>
    <w:rsid w:val="008E43FA"/>
    <w:rsid w:val="008E4432"/>
    <w:rsid w:val="008E477E"/>
    <w:rsid w:val="008E4C72"/>
    <w:rsid w:val="008E571F"/>
    <w:rsid w:val="008E5782"/>
    <w:rsid w:val="008E5D5C"/>
    <w:rsid w:val="008E61BE"/>
    <w:rsid w:val="008E64E2"/>
    <w:rsid w:val="008E68C0"/>
    <w:rsid w:val="008E6912"/>
    <w:rsid w:val="008E7699"/>
    <w:rsid w:val="008E7EA7"/>
    <w:rsid w:val="008F0C1A"/>
    <w:rsid w:val="008F1C24"/>
    <w:rsid w:val="008F25E1"/>
    <w:rsid w:val="008F2FC9"/>
    <w:rsid w:val="008F3CED"/>
    <w:rsid w:val="008F3D0C"/>
    <w:rsid w:val="008F559F"/>
    <w:rsid w:val="008F7BC4"/>
    <w:rsid w:val="0090049E"/>
    <w:rsid w:val="0090053D"/>
    <w:rsid w:val="00901209"/>
    <w:rsid w:val="009028D8"/>
    <w:rsid w:val="00902F4D"/>
    <w:rsid w:val="00902FA2"/>
    <w:rsid w:val="009031C7"/>
    <w:rsid w:val="00903E5E"/>
    <w:rsid w:val="00905105"/>
    <w:rsid w:val="00905638"/>
    <w:rsid w:val="0090726E"/>
    <w:rsid w:val="0090773D"/>
    <w:rsid w:val="00910046"/>
    <w:rsid w:val="00910E86"/>
    <w:rsid w:val="00912C15"/>
    <w:rsid w:val="0091343F"/>
    <w:rsid w:val="0091572C"/>
    <w:rsid w:val="00917341"/>
    <w:rsid w:val="00917FDF"/>
    <w:rsid w:val="00920106"/>
    <w:rsid w:val="009208F3"/>
    <w:rsid w:val="00922ACD"/>
    <w:rsid w:val="009238DF"/>
    <w:rsid w:val="009302B0"/>
    <w:rsid w:val="009319D3"/>
    <w:rsid w:val="00931A0C"/>
    <w:rsid w:val="00931C8D"/>
    <w:rsid w:val="00932084"/>
    <w:rsid w:val="009320A9"/>
    <w:rsid w:val="00932578"/>
    <w:rsid w:val="00933381"/>
    <w:rsid w:val="00934C2F"/>
    <w:rsid w:val="00937175"/>
    <w:rsid w:val="009417EB"/>
    <w:rsid w:val="00941E2C"/>
    <w:rsid w:val="0094247D"/>
    <w:rsid w:val="009430C4"/>
    <w:rsid w:val="009431C2"/>
    <w:rsid w:val="00945E93"/>
    <w:rsid w:val="00946585"/>
    <w:rsid w:val="00946B67"/>
    <w:rsid w:val="009501E8"/>
    <w:rsid w:val="00952155"/>
    <w:rsid w:val="0095341C"/>
    <w:rsid w:val="00955763"/>
    <w:rsid w:val="00956166"/>
    <w:rsid w:val="0095658A"/>
    <w:rsid w:val="00956C66"/>
    <w:rsid w:val="00957B9D"/>
    <w:rsid w:val="009608D0"/>
    <w:rsid w:val="00962054"/>
    <w:rsid w:val="00963927"/>
    <w:rsid w:val="00963E7E"/>
    <w:rsid w:val="0096404E"/>
    <w:rsid w:val="00964682"/>
    <w:rsid w:val="0096494F"/>
    <w:rsid w:val="009651D8"/>
    <w:rsid w:val="00966411"/>
    <w:rsid w:val="00970446"/>
    <w:rsid w:val="0097052A"/>
    <w:rsid w:val="0097112C"/>
    <w:rsid w:val="00974697"/>
    <w:rsid w:val="00975170"/>
    <w:rsid w:val="0097538C"/>
    <w:rsid w:val="00977493"/>
    <w:rsid w:val="00980AE4"/>
    <w:rsid w:val="0098150B"/>
    <w:rsid w:val="00984598"/>
    <w:rsid w:val="00984DD8"/>
    <w:rsid w:val="0098517E"/>
    <w:rsid w:val="009869D4"/>
    <w:rsid w:val="009871A4"/>
    <w:rsid w:val="009878A2"/>
    <w:rsid w:val="00987BB9"/>
    <w:rsid w:val="00991BEB"/>
    <w:rsid w:val="0099296E"/>
    <w:rsid w:val="00992975"/>
    <w:rsid w:val="00992A12"/>
    <w:rsid w:val="00994054"/>
    <w:rsid w:val="009956D8"/>
    <w:rsid w:val="009963F8"/>
    <w:rsid w:val="00996691"/>
    <w:rsid w:val="009973DF"/>
    <w:rsid w:val="00997A82"/>
    <w:rsid w:val="009A0974"/>
    <w:rsid w:val="009A767A"/>
    <w:rsid w:val="009A7A23"/>
    <w:rsid w:val="009B0D27"/>
    <w:rsid w:val="009B1DE4"/>
    <w:rsid w:val="009B2A56"/>
    <w:rsid w:val="009B3664"/>
    <w:rsid w:val="009B36A8"/>
    <w:rsid w:val="009B39CA"/>
    <w:rsid w:val="009B3EDB"/>
    <w:rsid w:val="009B6031"/>
    <w:rsid w:val="009B6BB2"/>
    <w:rsid w:val="009B7FBE"/>
    <w:rsid w:val="009C1012"/>
    <w:rsid w:val="009C18E8"/>
    <w:rsid w:val="009C2A9C"/>
    <w:rsid w:val="009C323E"/>
    <w:rsid w:val="009C45A2"/>
    <w:rsid w:val="009C4C43"/>
    <w:rsid w:val="009C638A"/>
    <w:rsid w:val="009C7314"/>
    <w:rsid w:val="009C761B"/>
    <w:rsid w:val="009D0077"/>
    <w:rsid w:val="009D19C0"/>
    <w:rsid w:val="009D1CB7"/>
    <w:rsid w:val="009D3419"/>
    <w:rsid w:val="009D47AF"/>
    <w:rsid w:val="009D6AD5"/>
    <w:rsid w:val="009D72D0"/>
    <w:rsid w:val="009D79D0"/>
    <w:rsid w:val="009E0D1F"/>
    <w:rsid w:val="009E27A6"/>
    <w:rsid w:val="009E3461"/>
    <w:rsid w:val="009E3C44"/>
    <w:rsid w:val="009E3DF3"/>
    <w:rsid w:val="009E3E90"/>
    <w:rsid w:val="009E7A10"/>
    <w:rsid w:val="009E7CE1"/>
    <w:rsid w:val="009F136E"/>
    <w:rsid w:val="009F3673"/>
    <w:rsid w:val="009F46BC"/>
    <w:rsid w:val="009F57AF"/>
    <w:rsid w:val="009F5DCE"/>
    <w:rsid w:val="009F65B0"/>
    <w:rsid w:val="009F7EAC"/>
    <w:rsid w:val="00A0040B"/>
    <w:rsid w:val="00A01336"/>
    <w:rsid w:val="00A01932"/>
    <w:rsid w:val="00A01F7B"/>
    <w:rsid w:val="00A02C88"/>
    <w:rsid w:val="00A05F0D"/>
    <w:rsid w:val="00A06005"/>
    <w:rsid w:val="00A06726"/>
    <w:rsid w:val="00A06A34"/>
    <w:rsid w:val="00A079C0"/>
    <w:rsid w:val="00A07A2E"/>
    <w:rsid w:val="00A108DD"/>
    <w:rsid w:val="00A10D64"/>
    <w:rsid w:val="00A10E2A"/>
    <w:rsid w:val="00A110E4"/>
    <w:rsid w:val="00A11584"/>
    <w:rsid w:val="00A12801"/>
    <w:rsid w:val="00A12B5A"/>
    <w:rsid w:val="00A138E6"/>
    <w:rsid w:val="00A14526"/>
    <w:rsid w:val="00A154D3"/>
    <w:rsid w:val="00A1701D"/>
    <w:rsid w:val="00A17107"/>
    <w:rsid w:val="00A2047F"/>
    <w:rsid w:val="00A21595"/>
    <w:rsid w:val="00A22CED"/>
    <w:rsid w:val="00A26180"/>
    <w:rsid w:val="00A26B3B"/>
    <w:rsid w:val="00A3245C"/>
    <w:rsid w:val="00A325C4"/>
    <w:rsid w:val="00A32E81"/>
    <w:rsid w:val="00A34699"/>
    <w:rsid w:val="00A36938"/>
    <w:rsid w:val="00A36B26"/>
    <w:rsid w:val="00A36C6A"/>
    <w:rsid w:val="00A37809"/>
    <w:rsid w:val="00A40098"/>
    <w:rsid w:val="00A41A77"/>
    <w:rsid w:val="00A425D9"/>
    <w:rsid w:val="00A42EB8"/>
    <w:rsid w:val="00A4309A"/>
    <w:rsid w:val="00A44BA9"/>
    <w:rsid w:val="00A45380"/>
    <w:rsid w:val="00A52F8A"/>
    <w:rsid w:val="00A53E08"/>
    <w:rsid w:val="00A545C7"/>
    <w:rsid w:val="00A55E69"/>
    <w:rsid w:val="00A56218"/>
    <w:rsid w:val="00A56DA5"/>
    <w:rsid w:val="00A61908"/>
    <w:rsid w:val="00A630C4"/>
    <w:rsid w:val="00A63A8D"/>
    <w:rsid w:val="00A64578"/>
    <w:rsid w:val="00A65088"/>
    <w:rsid w:val="00A6555B"/>
    <w:rsid w:val="00A67D35"/>
    <w:rsid w:val="00A710ED"/>
    <w:rsid w:val="00A73346"/>
    <w:rsid w:val="00A73F5C"/>
    <w:rsid w:val="00A76721"/>
    <w:rsid w:val="00A76867"/>
    <w:rsid w:val="00A769F5"/>
    <w:rsid w:val="00A76FF7"/>
    <w:rsid w:val="00A80512"/>
    <w:rsid w:val="00A80575"/>
    <w:rsid w:val="00A8106F"/>
    <w:rsid w:val="00A8155F"/>
    <w:rsid w:val="00A82AC2"/>
    <w:rsid w:val="00A83E25"/>
    <w:rsid w:val="00A84B2B"/>
    <w:rsid w:val="00A853A7"/>
    <w:rsid w:val="00A8551F"/>
    <w:rsid w:val="00A85FEB"/>
    <w:rsid w:val="00A87B0C"/>
    <w:rsid w:val="00A87EA4"/>
    <w:rsid w:val="00A9144B"/>
    <w:rsid w:val="00A92F4F"/>
    <w:rsid w:val="00A935FC"/>
    <w:rsid w:val="00A95584"/>
    <w:rsid w:val="00A95B35"/>
    <w:rsid w:val="00A9625E"/>
    <w:rsid w:val="00A9749F"/>
    <w:rsid w:val="00A97928"/>
    <w:rsid w:val="00AA037B"/>
    <w:rsid w:val="00AA0D3F"/>
    <w:rsid w:val="00AA1DB9"/>
    <w:rsid w:val="00AA4F06"/>
    <w:rsid w:val="00AA5BC0"/>
    <w:rsid w:val="00AA6233"/>
    <w:rsid w:val="00AA703E"/>
    <w:rsid w:val="00AB0C5A"/>
    <w:rsid w:val="00AB130D"/>
    <w:rsid w:val="00AB1A73"/>
    <w:rsid w:val="00AB3D45"/>
    <w:rsid w:val="00AB48ED"/>
    <w:rsid w:val="00AB5767"/>
    <w:rsid w:val="00AB6655"/>
    <w:rsid w:val="00AB6A70"/>
    <w:rsid w:val="00AC00BE"/>
    <w:rsid w:val="00AC0D77"/>
    <w:rsid w:val="00AC1205"/>
    <w:rsid w:val="00AC1CAF"/>
    <w:rsid w:val="00AC3FD7"/>
    <w:rsid w:val="00AC401E"/>
    <w:rsid w:val="00AC44E7"/>
    <w:rsid w:val="00AC4501"/>
    <w:rsid w:val="00AC4E77"/>
    <w:rsid w:val="00AC7CFA"/>
    <w:rsid w:val="00AD1EFA"/>
    <w:rsid w:val="00AD264B"/>
    <w:rsid w:val="00AD65C5"/>
    <w:rsid w:val="00AD75E0"/>
    <w:rsid w:val="00AD7B4E"/>
    <w:rsid w:val="00AE091B"/>
    <w:rsid w:val="00AE0EF3"/>
    <w:rsid w:val="00AE0EF8"/>
    <w:rsid w:val="00AE202D"/>
    <w:rsid w:val="00AE2057"/>
    <w:rsid w:val="00AE2326"/>
    <w:rsid w:val="00AE3A32"/>
    <w:rsid w:val="00AE4FA2"/>
    <w:rsid w:val="00AE569E"/>
    <w:rsid w:val="00AF09A5"/>
    <w:rsid w:val="00AF60B1"/>
    <w:rsid w:val="00AF6DDD"/>
    <w:rsid w:val="00AF7E18"/>
    <w:rsid w:val="00B00842"/>
    <w:rsid w:val="00B022E0"/>
    <w:rsid w:val="00B03042"/>
    <w:rsid w:val="00B04067"/>
    <w:rsid w:val="00B0525D"/>
    <w:rsid w:val="00B055CC"/>
    <w:rsid w:val="00B05B29"/>
    <w:rsid w:val="00B069D9"/>
    <w:rsid w:val="00B06B26"/>
    <w:rsid w:val="00B06EAE"/>
    <w:rsid w:val="00B13700"/>
    <w:rsid w:val="00B13D27"/>
    <w:rsid w:val="00B13E99"/>
    <w:rsid w:val="00B16D78"/>
    <w:rsid w:val="00B17689"/>
    <w:rsid w:val="00B2032E"/>
    <w:rsid w:val="00B20769"/>
    <w:rsid w:val="00B20E88"/>
    <w:rsid w:val="00B21D9D"/>
    <w:rsid w:val="00B2342E"/>
    <w:rsid w:val="00B25453"/>
    <w:rsid w:val="00B2607F"/>
    <w:rsid w:val="00B30AE0"/>
    <w:rsid w:val="00B31C81"/>
    <w:rsid w:val="00B33C82"/>
    <w:rsid w:val="00B3544D"/>
    <w:rsid w:val="00B3748D"/>
    <w:rsid w:val="00B4363F"/>
    <w:rsid w:val="00B462FB"/>
    <w:rsid w:val="00B476AD"/>
    <w:rsid w:val="00B50440"/>
    <w:rsid w:val="00B50D66"/>
    <w:rsid w:val="00B51083"/>
    <w:rsid w:val="00B5217E"/>
    <w:rsid w:val="00B52691"/>
    <w:rsid w:val="00B54653"/>
    <w:rsid w:val="00B54828"/>
    <w:rsid w:val="00B56D8B"/>
    <w:rsid w:val="00B5711C"/>
    <w:rsid w:val="00B5748B"/>
    <w:rsid w:val="00B6096F"/>
    <w:rsid w:val="00B61DB2"/>
    <w:rsid w:val="00B61F88"/>
    <w:rsid w:val="00B658A8"/>
    <w:rsid w:val="00B66775"/>
    <w:rsid w:val="00B66879"/>
    <w:rsid w:val="00B701F7"/>
    <w:rsid w:val="00B74CE0"/>
    <w:rsid w:val="00B75F35"/>
    <w:rsid w:val="00B76701"/>
    <w:rsid w:val="00B76B99"/>
    <w:rsid w:val="00B77E8D"/>
    <w:rsid w:val="00B808A1"/>
    <w:rsid w:val="00B816FE"/>
    <w:rsid w:val="00B81749"/>
    <w:rsid w:val="00B82654"/>
    <w:rsid w:val="00B837A4"/>
    <w:rsid w:val="00B843F1"/>
    <w:rsid w:val="00B85593"/>
    <w:rsid w:val="00B86205"/>
    <w:rsid w:val="00B8668C"/>
    <w:rsid w:val="00B87E83"/>
    <w:rsid w:val="00B913E7"/>
    <w:rsid w:val="00B917F6"/>
    <w:rsid w:val="00B91E68"/>
    <w:rsid w:val="00B93A8C"/>
    <w:rsid w:val="00B94486"/>
    <w:rsid w:val="00B9451E"/>
    <w:rsid w:val="00B956FB"/>
    <w:rsid w:val="00B96AD3"/>
    <w:rsid w:val="00B979BA"/>
    <w:rsid w:val="00B97D0D"/>
    <w:rsid w:val="00B97F45"/>
    <w:rsid w:val="00BA1A51"/>
    <w:rsid w:val="00BA2C99"/>
    <w:rsid w:val="00BA2DF9"/>
    <w:rsid w:val="00BA36D4"/>
    <w:rsid w:val="00BA4700"/>
    <w:rsid w:val="00BA5C16"/>
    <w:rsid w:val="00BA68D9"/>
    <w:rsid w:val="00BA6A0B"/>
    <w:rsid w:val="00BA720D"/>
    <w:rsid w:val="00BA782E"/>
    <w:rsid w:val="00BB077C"/>
    <w:rsid w:val="00BB0988"/>
    <w:rsid w:val="00BB16BE"/>
    <w:rsid w:val="00BB1A76"/>
    <w:rsid w:val="00BB1F5A"/>
    <w:rsid w:val="00BB3621"/>
    <w:rsid w:val="00BB4DAF"/>
    <w:rsid w:val="00BB5FC9"/>
    <w:rsid w:val="00BB6C23"/>
    <w:rsid w:val="00BC01B7"/>
    <w:rsid w:val="00BC0F26"/>
    <w:rsid w:val="00BC121A"/>
    <w:rsid w:val="00BC3745"/>
    <w:rsid w:val="00BC3DA2"/>
    <w:rsid w:val="00BC3F0E"/>
    <w:rsid w:val="00BC4772"/>
    <w:rsid w:val="00BC4C8D"/>
    <w:rsid w:val="00BC690B"/>
    <w:rsid w:val="00BC6FFC"/>
    <w:rsid w:val="00BC7B7F"/>
    <w:rsid w:val="00BD12D8"/>
    <w:rsid w:val="00BD1602"/>
    <w:rsid w:val="00BD2220"/>
    <w:rsid w:val="00BD4911"/>
    <w:rsid w:val="00BD50EA"/>
    <w:rsid w:val="00BD55B0"/>
    <w:rsid w:val="00BD5E46"/>
    <w:rsid w:val="00BD69A1"/>
    <w:rsid w:val="00BD6AA5"/>
    <w:rsid w:val="00BD75B0"/>
    <w:rsid w:val="00BD766E"/>
    <w:rsid w:val="00BE0D8C"/>
    <w:rsid w:val="00BE1FBC"/>
    <w:rsid w:val="00BE2A55"/>
    <w:rsid w:val="00BE56F7"/>
    <w:rsid w:val="00BE7046"/>
    <w:rsid w:val="00BE748A"/>
    <w:rsid w:val="00BE7969"/>
    <w:rsid w:val="00BE7B42"/>
    <w:rsid w:val="00BF0AEE"/>
    <w:rsid w:val="00BF11C9"/>
    <w:rsid w:val="00BF131A"/>
    <w:rsid w:val="00BF1AEB"/>
    <w:rsid w:val="00BF3C84"/>
    <w:rsid w:val="00BF520E"/>
    <w:rsid w:val="00BF5C91"/>
    <w:rsid w:val="00BF5F8D"/>
    <w:rsid w:val="00BF6FEE"/>
    <w:rsid w:val="00BF7140"/>
    <w:rsid w:val="00BF7D6F"/>
    <w:rsid w:val="00C021A6"/>
    <w:rsid w:val="00C02462"/>
    <w:rsid w:val="00C02C6E"/>
    <w:rsid w:val="00C02DCD"/>
    <w:rsid w:val="00C035A6"/>
    <w:rsid w:val="00C03D24"/>
    <w:rsid w:val="00C0425D"/>
    <w:rsid w:val="00C04E86"/>
    <w:rsid w:val="00C051BF"/>
    <w:rsid w:val="00C07CD9"/>
    <w:rsid w:val="00C10489"/>
    <w:rsid w:val="00C143AC"/>
    <w:rsid w:val="00C14937"/>
    <w:rsid w:val="00C151DE"/>
    <w:rsid w:val="00C15A4D"/>
    <w:rsid w:val="00C16707"/>
    <w:rsid w:val="00C20AE4"/>
    <w:rsid w:val="00C20B7F"/>
    <w:rsid w:val="00C21DB0"/>
    <w:rsid w:val="00C233E5"/>
    <w:rsid w:val="00C244B5"/>
    <w:rsid w:val="00C24DAB"/>
    <w:rsid w:val="00C264BE"/>
    <w:rsid w:val="00C26539"/>
    <w:rsid w:val="00C27265"/>
    <w:rsid w:val="00C27458"/>
    <w:rsid w:val="00C30400"/>
    <w:rsid w:val="00C30A1A"/>
    <w:rsid w:val="00C30C91"/>
    <w:rsid w:val="00C30E57"/>
    <w:rsid w:val="00C31B4F"/>
    <w:rsid w:val="00C33A68"/>
    <w:rsid w:val="00C35D7A"/>
    <w:rsid w:val="00C360FD"/>
    <w:rsid w:val="00C363B8"/>
    <w:rsid w:val="00C37CEC"/>
    <w:rsid w:val="00C40047"/>
    <w:rsid w:val="00C400BA"/>
    <w:rsid w:val="00C40100"/>
    <w:rsid w:val="00C413D7"/>
    <w:rsid w:val="00C41533"/>
    <w:rsid w:val="00C421FB"/>
    <w:rsid w:val="00C42C03"/>
    <w:rsid w:val="00C44407"/>
    <w:rsid w:val="00C44B7D"/>
    <w:rsid w:val="00C44D9D"/>
    <w:rsid w:val="00C472D4"/>
    <w:rsid w:val="00C50C5F"/>
    <w:rsid w:val="00C51A91"/>
    <w:rsid w:val="00C51F26"/>
    <w:rsid w:val="00C52310"/>
    <w:rsid w:val="00C5286F"/>
    <w:rsid w:val="00C53FE3"/>
    <w:rsid w:val="00C5482F"/>
    <w:rsid w:val="00C54A26"/>
    <w:rsid w:val="00C55C9D"/>
    <w:rsid w:val="00C56E65"/>
    <w:rsid w:val="00C57AA7"/>
    <w:rsid w:val="00C57B2A"/>
    <w:rsid w:val="00C601AC"/>
    <w:rsid w:val="00C61438"/>
    <w:rsid w:val="00C64EFC"/>
    <w:rsid w:val="00C65C73"/>
    <w:rsid w:val="00C66339"/>
    <w:rsid w:val="00C72BBA"/>
    <w:rsid w:val="00C73A94"/>
    <w:rsid w:val="00C74117"/>
    <w:rsid w:val="00C75488"/>
    <w:rsid w:val="00C76D79"/>
    <w:rsid w:val="00C77723"/>
    <w:rsid w:val="00C77D48"/>
    <w:rsid w:val="00C8099E"/>
    <w:rsid w:val="00C81924"/>
    <w:rsid w:val="00C823D6"/>
    <w:rsid w:val="00C839D3"/>
    <w:rsid w:val="00C85083"/>
    <w:rsid w:val="00C8546B"/>
    <w:rsid w:val="00C8753E"/>
    <w:rsid w:val="00C87FE6"/>
    <w:rsid w:val="00C905EB"/>
    <w:rsid w:val="00C90C40"/>
    <w:rsid w:val="00C91ACD"/>
    <w:rsid w:val="00C931A2"/>
    <w:rsid w:val="00C93AF6"/>
    <w:rsid w:val="00C94578"/>
    <w:rsid w:val="00C963F8"/>
    <w:rsid w:val="00C9649E"/>
    <w:rsid w:val="00C969AF"/>
    <w:rsid w:val="00C97987"/>
    <w:rsid w:val="00C97BC4"/>
    <w:rsid w:val="00CA1EB9"/>
    <w:rsid w:val="00CA397E"/>
    <w:rsid w:val="00CA446A"/>
    <w:rsid w:val="00CA535D"/>
    <w:rsid w:val="00CA5731"/>
    <w:rsid w:val="00CA6340"/>
    <w:rsid w:val="00CA751E"/>
    <w:rsid w:val="00CA7A6F"/>
    <w:rsid w:val="00CA7C5A"/>
    <w:rsid w:val="00CB02FE"/>
    <w:rsid w:val="00CB1387"/>
    <w:rsid w:val="00CB321D"/>
    <w:rsid w:val="00CB380B"/>
    <w:rsid w:val="00CB4BD0"/>
    <w:rsid w:val="00CB4F16"/>
    <w:rsid w:val="00CB5236"/>
    <w:rsid w:val="00CB6873"/>
    <w:rsid w:val="00CB694C"/>
    <w:rsid w:val="00CB73FD"/>
    <w:rsid w:val="00CC06C6"/>
    <w:rsid w:val="00CC1493"/>
    <w:rsid w:val="00CC14E7"/>
    <w:rsid w:val="00CC211F"/>
    <w:rsid w:val="00CC30E2"/>
    <w:rsid w:val="00CC3B80"/>
    <w:rsid w:val="00CC4269"/>
    <w:rsid w:val="00CC48A7"/>
    <w:rsid w:val="00CC558C"/>
    <w:rsid w:val="00CC5826"/>
    <w:rsid w:val="00CC6A24"/>
    <w:rsid w:val="00CC702E"/>
    <w:rsid w:val="00CC795A"/>
    <w:rsid w:val="00CD11F1"/>
    <w:rsid w:val="00CD2BC9"/>
    <w:rsid w:val="00CD2D5D"/>
    <w:rsid w:val="00CD2D76"/>
    <w:rsid w:val="00CD2F49"/>
    <w:rsid w:val="00CD5053"/>
    <w:rsid w:val="00CD5497"/>
    <w:rsid w:val="00CD5F7D"/>
    <w:rsid w:val="00CD7514"/>
    <w:rsid w:val="00CE24C7"/>
    <w:rsid w:val="00CE2593"/>
    <w:rsid w:val="00CE31F8"/>
    <w:rsid w:val="00CE47AA"/>
    <w:rsid w:val="00CE4E9C"/>
    <w:rsid w:val="00CE5729"/>
    <w:rsid w:val="00CE5E6D"/>
    <w:rsid w:val="00CE616B"/>
    <w:rsid w:val="00CE65B0"/>
    <w:rsid w:val="00CE7408"/>
    <w:rsid w:val="00CE7BC5"/>
    <w:rsid w:val="00CF07C4"/>
    <w:rsid w:val="00CF0C57"/>
    <w:rsid w:val="00CF0E31"/>
    <w:rsid w:val="00CF1CF3"/>
    <w:rsid w:val="00CF35D0"/>
    <w:rsid w:val="00CF4940"/>
    <w:rsid w:val="00CF5359"/>
    <w:rsid w:val="00CF55F6"/>
    <w:rsid w:val="00CF6568"/>
    <w:rsid w:val="00CF72CC"/>
    <w:rsid w:val="00D00074"/>
    <w:rsid w:val="00D0039A"/>
    <w:rsid w:val="00D00DEE"/>
    <w:rsid w:val="00D01307"/>
    <w:rsid w:val="00D01524"/>
    <w:rsid w:val="00D01572"/>
    <w:rsid w:val="00D0186C"/>
    <w:rsid w:val="00D02ACA"/>
    <w:rsid w:val="00D02F84"/>
    <w:rsid w:val="00D0344F"/>
    <w:rsid w:val="00D03EAE"/>
    <w:rsid w:val="00D040DC"/>
    <w:rsid w:val="00D04CCF"/>
    <w:rsid w:val="00D0776E"/>
    <w:rsid w:val="00D12C37"/>
    <w:rsid w:val="00D14479"/>
    <w:rsid w:val="00D1483E"/>
    <w:rsid w:val="00D14CAB"/>
    <w:rsid w:val="00D1718B"/>
    <w:rsid w:val="00D1775F"/>
    <w:rsid w:val="00D17D42"/>
    <w:rsid w:val="00D22EA6"/>
    <w:rsid w:val="00D234F9"/>
    <w:rsid w:val="00D245A7"/>
    <w:rsid w:val="00D24B21"/>
    <w:rsid w:val="00D25043"/>
    <w:rsid w:val="00D25D6A"/>
    <w:rsid w:val="00D25F97"/>
    <w:rsid w:val="00D27D88"/>
    <w:rsid w:val="00D325D1"/>
    <w:rsid w:val="00D35457"/>
    <w:rsid w:val="00D35469"/>
    <w:rsid w:val="00D371A8"/>
    <w:rsid w:val="00D37825"/>
    <w:rsid w:val="00D37A55"/>
    <w:rsid w:val="00D40B70"/>
    <w:rsid w:val="00D41C3F"/>
    <w:rsid w:val="00D42B51"/>
    <w:rsid w:val="00D443CC"/>
    <w:rsid w:val="00D446D4"/>
    <w:rsid w:val="00D44A1A"/>
    <w:rsid w:val="00D460AE"/>
    <w:rsid w:val="00D46459"/>
    <w:rsid w:val="00D465F2"/>
    <w:rsid w:val="00D4710A"/>
    <w:rsid w:val="00D47A9A"/>
    <w:rsid w:val="00D52FE5"/>
    <w:rsid w:val="00D5425B"/>
    <w:rsid w:val="00D5457A"/>
    <w:rsid w:val="00D558DF"/>
    <w:rsid w:val="00D55AE7"/>
    <w:rsid w:val="00D55C1B"/>
    <w:rsid w:val="00D56151"/>
    <w:rsid w:val="00D56A35"/>
    <w:rsid w:val="00D57D59"/>
    <w:rsid w:val="00D62E03"/>
    <w:rsid w:val="00D644ED"/>
    <w:rsid w:val="00D65C76"/>
    <w:rsid w:val="00D66D44"/>
    <w:rsid w:val="00D67F31"/>
    <w:rsid w:val="00D72D96"/>
    <w:rsid w:val="00D73612"/>
    <w:rsid w:val="00D76359"/>
    <w:rsid w:val="00D806B8"/>
    <w:rsid w:val="00D80A6A"/>
    <w:rsid w:val="00D80B51"/>
    <w:rsid w:val="00D828F2"/>
    <w:rsid w:val="00D82D5F"/>
    <w:rsid w:val="00D8315B"/>
    <w:rsid w:val="00D843A0"/>
    <w:rsid w:val="00D8457E"/>
    <w:rsid w:val="00D848EF"/>
    <w:rsid w:val="00D84B03"/>
    <w:rsid w:val="00D866B6"/>
    <w:rsid w:val="00D9178D"/>
    <w:rsid w:val="00D9246A"/>
    <w:rsid w:val="00D92568"/>
    <w:rsid w:val="00D94389"/>
    <w:rsid w:val="00D95391"/>
    <w:rsid w:val="00D973AF"/>
    <w:rsid w:val="00D97B9A"/>
    <w:rsid w:val="00DA1157"/>
    <w:rsid w:val="00DA1339"/>
    <w:rsid w:val="00DA2132"/>
    <w:rsid w:val="00DA233F"/>
    <w:rsid w:val="00DA5C2B"/>
    <w:rsid w:val="00DA5CB2"/>
    <w:rsid w:val="00DA6AE5"/>
    <w:rsid w:val="00DA6C29"/>
    <w:rsid w:val="00DA75B1"/>
    <w:rsid w:val="00DA779A"/>
    <w:rsid w:val="00DA7CA1"/>
    <w:rsid w:val="00DB2B2C"/>
    <w:rsid w:val="00DB4CA1"/>
    <w:rsid w:val="00DB569D"/>
    <w:rsid w:val="00DB6903"/>
    <w:rsid w:val="00DC17E0"/>
    <w:rsid w:val="00DC23E8"/>
    <w:rsid w:val="00DC2DEE"/>
    <w:rsid w:val="00DC69CF"/>
    <w:rsid w:val="00DC69D7"/>
    <w:rsid w:val="00DC6E90"/>
    <w:rsid w:val="00DD2D4B"/>
    <w:rsid w:val="00DD5A2E"/>
    <w:rsid w:val="00DD6427"/>
    <w:rsid w:val="00DD67BB"/>
    <w:rsid w:val="00DD71EA"/>
    <w:rsid w:val="00DD7BAC"/>
    <w:rsid w:val="00DD7E59"/>
    <w:rsid w:val="00DE06A9"/>
    <w:rsid w:val="00DE2233"/>
    <w:rsid w:val="00DE3085"/>
    <w:rsid w:val="00DE36E4"/>
    <w:rsid w:val="00DE5785"/>
    <w:rsid w:val="00DE6209"/>
    <w:rsid w:val="00DF48AA"/>
    <w:rsid w:val="00DF4AE5"/>
    <w:rsid w:val="00DF4F97"/>
    <w:rsid w:val="00DF53B8"/>
    <w:rsid w:val="00DF5534"/>
    <w:rsid w:val="00DF69BD"/>
    <w:rsid w:val="00DF726B"/>
    <w:rsid w:val="00DF7B7B"/>
    <w:rsid w:val="00E00064"/>
    <w:rsid w:val="00E0006B"/>
    <w:rsid w:val="00E00140"/>
    <w:rsid w:val="00E01571"/>
    <w:rsid w:val="00E016C7"/>
    <w:rsid w:val="00E01A56"/>
    <w:rsid w:val="00E01A8A"/>
    <w:rsid w:val="00E01F66"/>
    <w:rsid w:val="00E02A1C"/>
    <w:rsid w:val="00E03187"/>
    <w:rsid w:val="00E03E01"/>
    <w:rsid w:val="00E03E32"/>
    <w:rsid w:val="00E04293"/>
    <w:rsid w:val="00E04D00"/>
    <w:rsid w:val="00E0511C"/>
    <w:rsid w:val="00E059B3"/>
    <w:rsid w:val="00E10FBC"/>
    <w:rsid w:val="00E111F2"/>
    <w:rsid w:val="00E12F8C"/>
    <w:rsid w:val="00E13D2B"/>
    <w:rsid w:val="00E155DE"/>
    <w:rsid w:val="00E159C3"/>
    <w:rsid w:val="00E16D1A"/>
    <w:rsid w:val="00E170C0"/>
    <w:rsid w:val="00E178FB"/>
    <w:rsid w:val="00E2020F"/>
    <w:rsid w:val="00E207EB"/>
    <w:rsid w:val="00E21D81"/>
    <w:rsid w:val="00E2285F"/>
    <w:rsid w:val="00E22D55"/>
    <w:rsid w:val="00E233E0"/>
    <w:rsid w:val="00E24922"/>
    <w:rsid w:val="00E255D6"/>
    <w:rsid w:val="00E26CDA"/>
    <w:rsid w:val="00E2798A"/>
    <w:rsid w:val="00E32CED"/>
    <w:rsid w:val="00E33165"/>
    <w:rsid w:val="00E33251"/>
    <w:rsid w:val="00E346EF"/>
    <w:rsid w:val="00E353A8"/>
    <w:rsid w:val="00E35824"/>
    <w:rsid w:val="00E36E64"/>
    <w:rsid w:val="00E37360"/>
    <w:rsid w:val="00E3749B"/>
    <w:rsid w:val="00E3787E"/>
    <w:rsid w:val="00E409A0"/>
    <w:rsid w:val="00E412F6"/>
    <w:rsid w:val="00E416DA"/>
    <w:rsid w:val="00E42546"/>
    <w:rsid w:val="00E42A3F"/>
    <w:rsid w:val="00E42C92"/>
    <w:rsid w:val="00E42F0F"/>
    <w:rsid w:val="00E43B7E"/>
    <w:rsid w:val="00E44880"/>
    <w:rsid w:val="00E45A80"/>
    <w:rsid w:val="00E45A83"/>
    <w:rsid w:val="00E46305"/>
    <w:rsid w:val="00E46B6D"/>
    <w:rsid w:val="00E46D1F"/>
    <w:rsid w:val="00E4747E"/>
    <w:rsid w:val="00E47AC5"/>
    <w:rsid w:val="00E47D39"/>
    <w:rsid w:val="00E5025E"/>
    <w:rsid w:val="00E535A8"/>
    <w:rsid w:val="00E539C2"/>
    <w:rsid w:val="00E53E84"/>
    <w:rsid w:val="00E553C2"/>
    <w:rsid w:val="00E5792C"/>
    <w:rsid w:val="00E5792F"/>
    <w:rsid w:val="00E57E27"/>
    <w:rsid w:val="00E6191D"/>
    <w:rsid w:val="00E61E41"/>
    <w:rsid w:val="00E61E78"/>
    <w:rsid w:val="00E62809"/>
    <w:rsid w:val="00E62B62"/>
    <w:rsid w:val="00E6301A"/>
    <w:rsid w:val="00E631B7"/>
    <w:rsid w:val="00E63719"/>
    <w:rsid w:val="00E638BA"/>
    <w:rsid w:val="00E64067"/>
    <w:rsid w:val="00E65A3D"/>
    <w:rsid w:val="00E66587"/>
    <w:rsid w:val="00E7037F"/>
    <w:rsid w:val="00E71C82"/>
    <w:rsid w:val="00E7221E"/>
    <w:rsid w:val="00E7288A"/>
    <w:rsid w:val="00E75E3B"/>
    <w:rsid w:val="00E80EB2"/>
    <w:rsid w:val="00E83353"/>
    <w:rsid w:val="00E851FD"/>
    <w:rsid w:val="00E86685"/>
    <w:rsid w:val="00E90A33"/>
    <w:rsid w:val="00E92CF1"/>
    <w:rsid w:val="00E93413"/>
    <w:rsid w:val="00E95B59"/>
    <w:rsid w:val="00E9621B"/>
    <w:rsid w:val="00EA072B"/>
    <w:rsid w:val="00EA212C"/>
    <w:rsid w:val="00EA33F7"/>
    <w:rsid w:val="00EA38A6"/>
    <w:rsid w:val="00EA42E5"/>
    <w:rsid w:val="00EA4FF1"/>
    <w:rsid w:val="00EB032C"/>
    <w:rsid w:val="00EB04D5"/>
    <w:rsid w:val="00EB2AC6"/>
    <w:rsid w:val="00EB3985"/>
    <w:rsid w:val="00EB4123"/>
    <w:rsid w:val="00EB49F1"/>
    <w:rsid w:val="00EB5431"/>
    <w:rsid w:val="00EB6084"/>
    <w:rsid w:val="00EB67AD"/>
    <w:rsid w:val="00EC27E8"/>
    <w:rsid w:val="00EC2F3A"/>
    <w:rsid w:val="00EC3F0A"/>
    <w:rsid w:val="00EC4242"/>
    <w:rsid w:val="00EC4738"/>
    <w:rsid w:val="00EC50A5"/>
    <w:rsid w:val="00EC576E"/>
    <w:rsid w:val="00EC6084"/>
    <w:rsid w:val="00EC6AC0"/>
    <w:rsid w:val="00EC7B6F"/>
    <w:rsid w:val="00ED0012"/>
    <w:rsid w:val="00ED0659"/>
    <w:rsid w:val="00ED0D74"/>
    <w:rsid w:val="00ED16FE"/>
    <w:rsid w:val="00ED1A6E"/>
    <w:rsid w:val="00ED2517"/>
    <w:rsid w:val="00ED2B84"/>
    <w:rsid w:val="00ED3915"/>
    <w:rsid w:val="00ED460D"/>
    <w:rsid w:val="00ED5439"/>
    <w:rsid w:val="00ED5510"/>
    <w:rsid w:val="00ED5654"/>
    <w:rsid w:val="00ED6176"/>
    <w:rsid w:val="00ED7E61"/>
    <w:rsid w:val="00EE0065"/>
    <w:rsid w:val="00EE0940"/>
    <w:rsid w:val="00EE22F5"/>
    <w:rsid w:val="00EE3E9D"/>
    <w:rsid w:val="00EE4908"/>
    <w:rsid w:val="00EE588B"/>
    <w:rsid w:val="00EE6045"/>
    <w:rsid w:val="00EE691A"/>
    <w:rsid w:val="00EE6A45"/>
    <w:rsid w:val="00EF0334"/>
    <w:rsid w:val="00EF0718"/>
    <w:rsid w:val="00EF096A"/>
    <w:rsid w:val="00EF0DA1"/>
    <w:rsid w:val="00EF1194"/>
    <w:rsid w:val="00EF2A43"/>
    <w:rsid w:val="00EF2D06"/>
    <w:rsid w:val="00EF33B6"/>
    <w:rsid w:val="00EF3481"/>
    <w:rsid w:val="00EF351F"/>
    <w:rsid w:val="00EF3F19"/>
    <w:rsid w:val="00EF4C60"/>
    <w:rsid w:val="00EF5EE9"/>
    <w:rsid w:val="00EF7E86"/>
    <w:rsid w:val="00F00682"/>
    <w:rsid w:val="00F02C70"/>
    <w:rsid w:val="00F04130"/>
    <w:rsid w:val="00F05E60"/>
    <w:rsid w:val="00F07328"/>
    <w:rsid w:val="00F07D53"/>
    <w:rsid w:val="00F11310"/>
    <w:rsid w:val="00F11479"/>
    <w:rsid w:val="00F1277B"/>
    <w:rsid w:val="00F1300C"/>
    <w:rsid w:val="00F13B95"/>
    <w:rsid w:val="00F1798E"/>
    <w:rsid w:val="00F17C7E"/>
    <w:rsid w:val="00F21E95"/>
    <w:rsid w:val="00F2241B"/>
    <w:rsid w:val="00F23A6D"/>
    <w:rsid w:val="00F2427F"/>
    <w:rsid w:val="00F24D05"/>
    <w:rsid w:val="00F2726E"/>
    <w:rsid w:val="00F31311"/>
    <w:rsid w:val="00F31887"/>
    <w:rsid w:val="00F31CB1"/>
    <w:rsid w:val="00F3270A"/>
    <w:rsid w:val="00F32B21"/>
    <w:rsid w:val="00F33DD9"/>
    <w:rsid w:val="00F34688"/>
    <w:rsid w:val="00F355EA"/>
    <w:rsid w:val="00F36BA9"/>
    <w:rsid w:val="00F4039B"/>
    <w:rsid w:val="00F41998"/>
    <w:rsid w:val="00F43E67"/>
    <w:rsid w:val="00F443E5"/>
    <w:rsid w:val="00F45AA6"/>
    <w:rsid w:val="00F45F5C"/>
    <w:rsid w:val="00F4678F"/>
    <w:rsid w:val="00F4793F"/>
    <w:rsid w:val="00F47AA5"/>
    <w:rsid w:val="00F50560"/>
    <w:rsid w:val="00F50AAD"/>
    <w:rsid w:val="00F5195B"/>
    <w:rsid w:val="00F53653"/>
    <w:rsid w:val="00F53B56"/>
    <w:rsid w:val="00F5416D"/>
    <w:rsid w:val="00F54DC7"/>
    <w:rsid w:val="00F54F29"/>
    <w:rsid w:val="00F563C4"/>
    <w:rsid w:val="00F57429"/>
    <w:rsid w:val="00F575E1"/>
    <w:rsid w:val="00F60D68"/>
    <w:rsid w:val="00F615F5"/>
    <w:rsid w:val="00F6270F"/>
    <w:rsid w:val="00F62C8F"/>
    <w:rsid w:val="00F64842"/>
    <w:rsid w:val="00F65950"/>
    <w:rsid w:val="00F66B17"/>
    <w:rsid w:val="00F704D0"/>
    <w:rsid w:val="00F708DF"/>
    <w:rsid w:val="00F70A83"/>
    <w:rsid w:val="00F71623"/>
    <w:rsid w:val="00F73E30"/>
    <w:rsid w:val="00F75316"/>
    <w:rsid w:val="00F80117"/>
    <w:rsid w:val="00F81A95"/>
    <w:rsid w:val="00F82719"/>
    <w:rsid w:val="00F829EA"/>
    <w:rsid w:val="00F83331"/>
    <w:rsid w:val="00F83D75"/>
    <w:rsid w:val="00F864A8"/>
    <w:rsid w:val="00F86E94"/>
    <w:rsid w:val="00F87224"/>
    <w:rsid w:val="00F927E4"/>
    <w:rsid w:val="00F92E39"/>
    <w:rsid w:val="00F9468D"/>
    <w:rsid w:val="00F96136"/>
    <w:rsid w:val="00F97344"/>
    <w:rsid w:val="00F973D7"/>
    <w:rsid w:val="00F97B17"/>
    <w:rsid w:val="00F97E2B"/>
    <w:rsid w:val="00FA0620"/>
    <w:rsid w:val="00FA1779"/>
    <w:rsid w:val="00FA1C71"/>
    <w:rsid w:val="00FA2634"/>
    <w:rsid w:val="00FA6198"/>
    <w:rsid w:val="00FA67F4"/>
    <w:rsid w:val="00FA7811"/>
    <w:rsid w:val="00FB055E"/>
    <w:rsid w:val="00FB0C19"/>
    <w:rsid w:val="00FB0E90"/>
    <w:rsid w:val="00FB1E24"/>
    <w:rsid w:val="00FB20E4"/>
    <w:rsid w:val="00FB2753"/>
    <w:rsid w:val="00FB30C0"/>
    <w:rsid w:val="00FB3BE1"/>
    <w:rsid w:val="00FB3FFB"/>
    <w:rsid w:val="00FB4C25"/>
    <w:rsid w:val="00FB5049"/>
    <w:rsid w:val="00FB5C8B"/>
    <w:rsid w:val="00FB6FFE"/>
    <w:rsid w:val="00FB764F"/>
    <w:rsid w:val="00FC33E4"/>
    <w:rsid w:val="00FC5257"/>
    <w:rsid w:val="00FC5451"/>
    <w:rsid w:val="00FC5AA4"/>
    <w:rsid w:val="00FC67FA"/>
    <w:rsid w:val="00FC6AC1"/>
    <w:rsid w:val="00FC7CD9"/>
    <w:rsid w:val="00FC7F33"/>
    <w:rsid w:val="00FD0CE9"/>
    <w:rsid w:val="00FD1923"/>
    <w:rsid w:val="00FD21F9"/>
    <w:rsid w:val="00FD3788"/>
    <w:rsid w:val="00FD3B74"/>
    <w:rsid w:val="00FD4A4C"/>
    <w:rsid w:val="00FD4D54"/>
    <w:rsid w:val="00FD5444"/>
    <w:rsid w:val="00FD69BF"/>
    <w:rsid w:val="00FD6D26"/>
    <w:rsid w:val="00FE1588"/>
    <w:rsid w:val="00FE2217"/>
    <w:rsid w:val="00FE2A22"/>
    <w:rsid w:val="00FE4DA5"/>
    <w:rsid w:val="00FE562B"/>
    <w:rsid w:val="00FE5FA5"/>
    <w:rsid w:val="00FE64D8"/>
    <w:rsid w:val="00FE7231"/>
    <w:rsid w:val="00FF0D9A"/>
    <w:rsid w:val="00FF1E5F"/>
    <w:rsid w:val="00FF3D08"/>
    <w:rsid w:val="00FF4236"/>
    <w:rsid w:val="00FF4F9A"/>
    <w:rsid w:val="00FF51D7"/>
    <w:rsid w:val="00FF5D30"/>
    <w:rsid w:val="00FF7DC9"/>
    <w:rsid w:val="53B54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A43861A"/>
  <w15:docId w15:val="{60039FCB-D897-4914-B763-CE90430B0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PMingLiU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905105"/>
    <w:pPr>
      <w:spacing w:after="0" w:line="360" w:lineRule="auto"/>
    </w:pPr>
    <w:rPr>
      <w:sz w:val="18"/>
      <w:lang w:val="en-GB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945E93"/>
    <w:pPr>
      <w:outlineLvl w:val="0"/>
    </w:pPr>
    <w:rPr>
      <w:b/>
      <w:color w:val="0095D5" w:themeColor="accent1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rsid w:val="009C45A2"/>
    <w:pPr>
      <w:outlineLvl w:val="1"/>
    </w:pPr>
    <w:rPr>
      <w:b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rsid w:val="001A6A9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00496A" w:themeColor="accent1" w:themeShade="7F"/>
      <w:sz w:val="24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177338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06F9F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75529A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006F9F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8E5D5C"/>
    <w:pPr>
      <w:spacing w:line="195" w:lineRule="atLeast"/>
      <w:ind w:right="-1737"/>
      <w:jc w:val="right"/>
    </w:pPr>
    <w:rPr>
      <w:caps/>
      <w:spacing w:val="12"/>
      <w:sz w:val="15"/>
    </w:rPr>
  </w:style>
  <w:style w:type="character" w:customStyle="1" w:styleId="KopfzeileZchn">
    <w:name w:val="Kopfzeile Zchn"/>
    <w:basedOn w:val="Absatz-Standardschriftart"/>
    <w:link w:val="Kopfzeile"/>
    <w:uiPriority w:val="99"/>
    <w:rsid w:val="008E5D5C"/>
    <w:rPr>
      <w:caps/>
      <w:spacing w:val="12"/>
      <w:sz w:val="15"/>
      <w:lang w:val="en-GB"/>
    </w:rPr>
  </w:style>
  <w:style w:type="paragraph" w:styleId="Fuzeile">
    <w:name w:val="footer"/>
    <w:basedOn w:val="Standard"/>
    <w:link w:val="FuzeileZchn"/>
    <w:uiPriority w:val="99"/>
    <w:unhideWhenUsed/>
    <w:rsid w:val="00AB5767"/>
    <w:pPr>
      <w:spacing w:line="180" w:lineRule="atLeast"/>
    </w:pPr>
    <w:rPr>
      <w:sz w:val="12"/>
    </w:rPr>
  </w:style>
  <w:style w:type="character" w:customStyle="1" w:styleId="FuzeileZchn">
    <w:name w:val="Fußzeile Zchn"/>
    <w:basedOn w:val="Absatz-Standardschriftart"/>
    <w:link w:val="Fuzeile"/>
    <w:uiPriority w:val="99"/>
    <w:rsid w:val="00AB5767"/>
    <w:rPr>
      <w:sz w:val="12"/>
      <w:lang w:val="en-GB"/>
    </w:rPr>
  </w:style>
  <w:style w:type="table" w:styleId="Tabellenraster">
    <w:name w:val="Table Grid"/>
    <w:basedOn w:val="NormaleTabelle"/>
    <w:unhideWhenUsed/>
    <w:rsid w:val="005327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fo">
    <w:name w:val="Info"/>
    <w:basedOn w:val="Standard"/>
    <w:qFormat/>
    <w:rsid w:val="00AE2057"/>
    <w:pPr>
      <w:spacing w:line="180" w:lineRule="atLeast"/>
    </w:pPr>
    <w:rPr>
      <w:sz w:val="12"/>
    </w:rPr>
  </w:style>
  <w:style w:type="paragraph" w:styleId="Titel">
    <w:name w:val="Title"/>
    <w:basedOn w:val="Standard"/>
    <w:next w:val="Standard"/>
    <w:link w:val="TitelZchn"/>
    <w:uiPriority w:val="10"/>
    <w:rsid w:val="00AC4E77"/>
    <w:pPr>
      <w:spacing w:before="440" w:after="200"/>
      <w:contextualSpacing/>
    </w:pPr>
    <w:rPr>
      <w:sz w:val="24"/>
    </w:rPr>
  </w:style>
  <w:style w:type="character" w:customStyle="1" w:styleId="TitelZchn">
    <w:name w:val="Titel Zchn"/>
    <w:basedOn w:val="Absatz-Standardschriftart"/>
    <w:link w:val="Titel"/>
    <w:uiPriority w:val="10"/>
    <w:rsid w:val="00AC4E77"/>
    <w:rPr>
      <w:sz w:val="24"/>
      <w:lang w:val="en-GB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945E93"/>
    <w:rPr>
      <w:b/>
      <w:color w:val="0095D5" w:themeColor="accent1"/>
      <w:sz w:val="18"/>
      <w:lang w:val="en-GB"/>
    </w:rPr>
  </w:style>
  <w:style w:type="paragraph" w:customStyle="1" w:styleId="Marginalnote">
    <w:name w:val="Marginal note"/>
    <w:basedOn w:val="Standard"/>
    <w:qFormat/>
    <w:rsid w:val="00F45F5C"/>
    <w:pPr>
      <w:framePr w:w="1418" w:wrap="around" w:vAnchor="text" w:hAnchor="text" w:x="8194" w:y="41"/>
      <w:spacing w:line="195" w:lineRule="atLeast"/>
    </w:pPr>
    <w:rPr>
      <w:sz w:val="15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9C45A2"/>
    <w:rPr>
      <w:b/>
      <w:sz w:val="18"/>
      <w:lang w:val="en-GB"/>
    </w:rPr>
  </w:style>
  <w:style w:type="paragraph" w:customStyle="1" w:styleId="Contact">
    <w:name w:val="Contact"/>
    <w:basedOn w:val="Standard"/>
    <w:qFormat/>
    <w:rsid w:val="00C24DAB"/>
    <w:pPr>
      <w:tabs>
        <w:tab w:val="left" w:pos="4111"/>
      </w:tabs>
      <w:spacing w:line="210" w:lineRule="atLeast"/>
    </w:pPr>
    <w:rPr>
      <w:sz w:val="15"/>
    </w:rPr>
  </w:style>
  <w:style w:type="character" w:styleId="Hyperlink">
    <w:name w:val="Hyperlink"/>
    <w:basedOn w:val="Absatz-Standardschriftart"/>
    <w:uiPriority w:val="99"/>
    <w:unhideWhenUsed/>
    <w:rsid w:val="00C24DAB"/>
    <w:rPr>
      <w:color w:val="000000" w:themeColor="hyperlink"/>
      <w:u w:val="single"/>
    </w:rPr>
  </w:style>
  <w:style w:type="paragraph" w:customStyle="1" w:styleId="Embargo">
    <w:name w:val="Embargo"/>
    <w:basedOn w:val="Standard"/>
    <w:qFormat/>
    <w:rsid w:val="009C45A2"/>
    <w:pPr>
      <w:spacing w:after="240"/>
    </w:pPr>
    <w:rPr>
      <w:b/>
      <w:color w:val="FF0A14"/>
    </w:rPr>
  </w:style>
  <w:style w:type="paragraph" w:styleId="Beschriftung">
    <w:name w:val="caption"/>
    <w:basedOn w:val="Standard"/>
    <w:next w:val="Standard"/>
    <w:uiPriority w:val="35"/>
    <w:unhideWhenUsed/>
    <w:qFormat/>
    <w:rsid w:val="009320A9"/>
    <w:pPr>
      <w:spacing w:line="210" w:lineRule="atLeast"/>
    </w:pPr>
    <w:rPr>
      <w:sz w:val="15"/>
    </w:rPr>
  </w:style>
  <w:style w:type="paragraph" w:customStyle="1" w:styleId="About">
    <w:name w:val="About"/>
    <w:basedOn w:val="Standard"/>
    <w:qFormat/>
    <w:rsid w:val="00B476AD"/>
    <w:pPr>
      <w:spacing w:line="240" w:lineRule="auto"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031C7"/>
    <w:pPr>
      <w:spacing w:line="240" w:lineRule="auto"/>
    </w:pPr>
    <w:rPr>
      <w:rFonts w:ascii="Segoe UI" w:hAnsi="Segoe UI" w:cs="Segoe UI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031C7"/>
    <w:rPr>
      <w:rFonts w:ascii="Segoe UI" w:hAnsi="Segoe UI" w:cs="Segoe UI"/>
      <w:sz w:val="18"/>
      <w:szCs w:val="18"/>
      <w:lang w:val="en-GB"/>
    </w:rPr>
  </w:style>
  <w:style w:type="paragraph" w:customStyle="1" w:styleId="senn-regular">
    <w:name w:val="senn-regular"/>
    <w:basedOn w:val="Standard"/>
    <w:rsid w:val="00D545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de-DE" w:eastAsia="de-DE"/>
    </w:rPr>
  </w:style>
  <w:style w:type="character" w:styleId="Fett">
    <w:name w:val="Strong"/>
    <w:basedOn w:val="Absatz-Standardschriftart"/>
    <w:uiPriority w:val="22"/>
    <w:rsid w:val="00D5457A"/>
    <w:rPr>
      <w:b/>
      <w:bCs/>
    </w:rPr>
  </w:style>
  <w:style w:type="character" w:customStyle="1" w:styleId="pricecurrency-sign">
    <w:name w:val="price__currency-sign"/>
    <w:basedOn w:val="Absatz-Standardschriftart"/>
    <w:rsid w:val="00D5457A"/>
  </w:style>
  <w:style w:type="character" w:customStyle="1" w:styleId="priceamount">
    <w:name w:val="price__amount"/>
    <w:basedOn w:val="Absatz-Standardschriftart"/>
    <w:rsid w:val="00D5457A"/>
  </w:style>
  <w:style w:type="paragraph" w:customStyle="1" w:styleId="product-teaserpricedetails">
    <w:name w:val="product-teaser__price__details"/>
    <w:basedOn w:val="Standard"/>
    <w:rsid w:val="00D545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de-DE" w:eastAsia="de-DE"/>
    </w:rPr>
  </w:style>
  <w:style w:type="character" w:styleId="BesuchterLink">
    <w:name w:val="FollowedHyperlink"/>
    <w:basedOn w:val="Absatz-Standardschriftart"/>
    <w:uiPriority w:val="99"/>
    <w:semiHidden/>
    <w:unhideWhenUsed/>
    <w:rsid w:val="0075529A"/>
    <w:rPr>
      <w:color w:val="000000" w:themeColor="followedHyperlink"/>
      <w:u w:val="single"/>
    </w:rPr>
  </w:style>
  <w:style w:type="paragraph" w:styleId="StandardWeb">
    <w:name w:val="Normal (Web)"/>
    <w:basedOn w:val="Standard"/>
    <w:uiPriority w:val="99"/>
    <w:semiHidden/>
    <w:unhideWhenUsed/>
    <w:rsid w:val="00755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de-DE" w:eastAsia="de-DE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75529A"/>
    <w:rPr>
      <w:rFonts w:asciiTheme="majorHAnsi" w:eastAsiaTheme="majorEastAsia" w:hAnsiTheme="majorHAnsi" w:cstheme="majorBidi"/>
      <w:color w:val="006F9F" w:themeColor="accent1" w:themeShade="BF"/>
      <w:sz w:val="18"/>
      <w:lang w:val="en-GB"/>
    </w:rPr>
  </w:style>
  <w:style w:type="paragraph" w:customStyle="1" w:styleId="msonormal0">
    <w:name w:val="msonormal"/>
    <w:basedOn w:val="Standard"/>
    <w:rsid w:val="000525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de-DE" w:eastAsia="de-DE"/>
    </w:rPr>
  </w:style>
  <w:style w:type="paragraph" w:customStyle="1" w:styleId="xl20">
    <w:name w:val="xl20"/>
    <w:basedOn w:val="Standard"/>
    <w:rsid w:val="000525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563C1"/>
      <w:sz w:val="24"/>
      <w:szCs w:val="24"/>
      <w:u w:val="single"/>
      <w:lang w:val="de-DE" w:eastAsia="de-DE"/>
    </w:rPr>
  </w:style>
  <w:style w:type="paragraph" w:customStyle="1" w:styleId="xl21">
    <w:name w:val="xl21"/>
    <w:basedOn w:val="Standard"/>
    <w:rsid w:val="000525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de-DE" w:eastAsia="de-DE"/>
    </w:rPr>
  </w:style>
  <w:style w:type="paragraph" w:customStyle="1" w:styleId="xl23">
    <w:name w:val="xl23"/>
    <w:basedOn w:val="Standard"/>
    <w:rsid w:val="000525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de-DE" w:eastAsia="de-DE"/>
    </w:rPr>
  </w:style>
  <w:style w:type="paragraph" w:customStyle="1" w:styleId="xl26">
    <w:name w:val="xl26"/>
    <w:basedOn w:val="Standard"/>
    <w:rsid w:val="00052598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2"/>
      <w:lang w:val="de-DE" w:eastAsia="de-DE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117457"/>
    <w:rPr>
      <w:color w:val="605E5C"/>
      <w:shd w:val="clear" w:color="auto" w:fill="E1DFDD"/>
    </w:rPr>
  </w:style>
  <w:style w:type="paragraph" w:styleId="Listenabsatz">
    <w:name w:val="List Paragraph"/>
    <w:basedOn w:val="Standard"/>
    <w:uiPriority w:val="34"/>
    <w:qFormat/>
    <w:rsid w:val="00FD6D26"/>
    <w:pPr>
      <w:ind w:left="720"/>
      <w:contextualSpacing/>
    </w:p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177338"/>
    <w:rPr>
      <w:rFonts w:asciiTheme="majorHAnsi" w:eastAsiaTheme="majorEastAsia" w:hAnsiTheme="majorHAnsi" w:cstheme="majorBidi"/>
      <w:i/>
      <w:iCs/>
      <w:color w:val="006F9F" w:themeColor="accent1" w:themeShade="BF"/>
      <w:sz w:val="18"/>
      <w:lang w:val="en-GB"/>
    </w:rPr>
  </w:style>
  <w:style w:type="character" w:styleId="Hervorhebung">
    <w:name w:val="Emphasis"/>
    <w:basedOn w:val="Absatz-Standardschriftart"/>
    <w:uiPriority w:val="20"/>
    <w:qFormat/>
    <w:rsid w:val="00EA33F7"/>
    <w:rPr>
      <w:i/>
      <w:iCs/>
    </w:rPr>
  </w:style>
  <w:style w:type="paragraph" w:customStyle="1" w:styleId="paragraph">
    <w:name w:val="paragraph"/>
    <w:basedOn w:val="Standard"/>
    <w:rsid w:val="007C6B1C"/>
    <w:pPr>
      <w:spacing w:before="100" w:beforeAutospacing="1" w:after="100" w:afterAutospacing="1" w:line="240" w:lineRule="auto"/>
    </w:pPr>
    <w:rPr>
      <w:rFonts w:ascii="Calibri" w:hAnsi="Calibri" w:cs="Calibri"/>
      <w:sz w:val="22"/>
      <w:lang w:val="de-DE" w:eastAsia="de-DE"/>
    </w:rPr>
  </w:style>
  <w:style w:type="character" w:customStyle="1" w:styleId="normaltextrun">
    <w:name w:val="normaltextrun"/>
    <w:basedOn w:val="Absatz-Standardschriftart"/>
    <w:rsid w:val="007C6B1C"/>
  </w:style>
  <w:style w:type="character" w:customStyle="1" w:styleId="eop">
    <w:name w:val="eop"/>
    <w:basedOn w:val="Absatz-Standardschriftart"/>
    <w:rsid w:val="007C6B1C"/>
  </w:style>
  <w:style w:type="character" w:customStyle="1" w:styleId="NichtaufgelsteErwhnung2">
    <w:name w:val="Nicht aufgelöste Erwähnung2"/>
    <w:basedOn w:val="Absatz-Standardschriftart"/>
    <w:uiPriority w:val="99"/>
    <w:semiHidden/>
    <w:unhideWhenUsed/>
    <w:rsid w:val="00F1798E"/>
    <w:rPr>
      <w:color w:val="605E5C"/>
      <w:shd w:val="clear" w:color="auto" w:fill="E1DFDD"/>
    </w:rPr>
  </w:style>
  <w:style w:type="character" w:customStyle="1" w:styleId="scxw52813454">
    <w:name w:val="scxw52813454"/>
    <w:basedOn w:val="Absatz-Standardschriftart"/>
    <w:rsid w:val="001A5A7D"/>
  </w:style>
  <w:style w:type="character" w:customStyle="1" w:styleId="ms-h3">
    <w:name w:val="ms-h3"/>
    <w:basedOn w:val="Absatz-Standardschriftart"/>
    <w:rsid w:val="0006221A"/>
  </w:style>
  <w:style w:type="character" w:customStyle="1" w:styleId="scxw130742757">
    <w:name w:val="scxw130742757"/>
    <w:basedOn w:val="Absatz-Standardschriftart"/>
    <w:rsid w:val="003E4BEF"/>
  </w:style>
  <w:style w:type="character" w:customStyle="1" w:styleId="ydpb5a3d5bfs1">
    <w:name w:val="ydpb5a3d5bfs1"/>
    <w:basedOn w:val="Absatz-Standardschriftart"/>
    <w:rsid w:val="008E477E"/>
  </w:style>
  <w:style w:type="character" w:styleId="NichtaufgelsteErwhnung">
    <w:name w:val="Unresolved Mention"/>
    <w:basedOn w:val="Absatz-Standardschriftart"/>
    <w:uiPriority w:val="99"/>
    <w:semiHidden/>
    <w:unhideWhenUsed/>
    <w:rsid w:val="00373F92"/>
    <w:rPr>
      <w:color w:val="605E5C"/>
      <w:shd w:val="clear" w:color="auto" w:fill="E1DFDD"/>
    </w:rPr>
  </w:style>
  <w:style w:type="character" w:customStyle="1" w:styleId="scxw170946324">
    <w:name w:val="scxw170946324"/>
    <w:basedOn w:val="Absatz-Standardschriftart"/>
    <w:rsid w:val="00576746"/>
  </w:style>
  <w:style w:type="character" w:customStyle="1" w:styleId="bcx9">
    <w:name w:val="bcx9"/>
    <w:basedOn w:val="Absatz-Standardschriftart"/>
    <w:rsid w:val="00C40047"/>
  </w:style>
  <w:style w:type="character" w:styleId="Kommentarzeichen">
    <w:name w:val="annotation reference"/>
    <w:basedOn w:val="Absatz-Standardschriftart"/>
    <w:uiPriority w:val="99"/>
    <w:semiHidden/>
    <w:unhideWhenUsed/>
    <w:rsid w:val="00ED0012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ED0012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ED0012"/>
    <w:rPr>
      <w:sz w:val="20"/>
      <w:szCs w:val="20"/>
      <w:lang w:val="en-GB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ED0012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ED0012"/>
    <w:rPr>
      <w:b/>
      <w:bCs/>
      <w:sz w:val="20"/>
      <w:szCs w:val="20"/>
      <w:lang w:val="en-GB"/>
    </w:rPr>
  </w:style>
  <w:style w:type="paragraph" w:styleId="berarbeitung">
    <w:name w:val="Revision"/>
    <w:hidden/>
    <w:uiPriority w:val="99"/>
    <w:semiHidden/>
    <w:rsid w:val="00ED0012"/>
    <w:pPr>
      <w:spacing w:after="0" w:line="240" w:lineRule="auto"/>
    </w:pPr>
    <w:rPr>
      <w:sz w:val="18"/>
      <w:lang w:val="en-GB"/>
    </w:rPr>
  </w:style>
  <w:style w:type="character" w:customStyle="1" w:styleId="cf01">
    <w:name w:val="cf01"/>
    <w:basedOn w:val="Absatz-Standardschriftart"/>
    <w:rsid w:val="00F1277B"/>
    <w:rPr>
      <w:rFonts w:ascii="Segoe UI" w:hAnsi="Segoe UI" w:cs="Segoe UI" w:hint="default"/>
      <w:sz w:val="18"/>
      <w:szCs w:val="18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1A6A9A"/>
    <w:rPr>
      <w:rFonts w:asciiTheme="majorHAnsi" w:eastAsiaTheme="majorEastAsia" w:hAnsiTheme="majorHAnsi" w:cstheme="majorBidi"/>
      <w:color w:val="00496A" w:themeColor="accent1" w:themeShade="7F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4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42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91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98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91399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00246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35255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24263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3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4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43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174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690369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486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387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83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990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9731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075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445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74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73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83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52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64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5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8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1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16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160391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666357">
          <w:marLeft w:val="706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973863">
          <w:marLeft w:val="706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70980">
          <w:marLeft w:val="706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883189">
          <w:marLeft w:val="706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06655">
          <w:marLeft w:val="706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134379">
          <w:marLeft w:val="706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14118">
          <w:marLeft w:val="706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39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0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2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10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66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889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1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547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74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393146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98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104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649270">
          <w:marLeft w:val="36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906760">
          <w:marLeft w:val="706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000448">
          <w:marLeft w:val="706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906280">
          <w:marLeft w:val="706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028009">
          <w:marLeft w:val="706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967835">
          <w:marLeft w:val="706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885464">
          <w:marLeft w:val="706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450216">
          <w:marLeft w:val="36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459583">
          <w:marLeft w:val="706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189589">
          <w:marLeft w:val="706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993277">
          <w:marLeft w:val="706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469335">
          <w:marLeft w:val="706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6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7486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3705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84797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71677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213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8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39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527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00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67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95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684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5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39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8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1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54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741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865925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03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1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13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549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719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177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4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5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6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5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5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286375">
          <w:marLeft w:val="30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073083">
              <w:marLeft w:val="15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4701133">
          <w:marLeft w:val="30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074440">
              <w:marLeft w:val="15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307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0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2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1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175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092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3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63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687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1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3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77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10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4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2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03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9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8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07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43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188939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75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1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4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5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2253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89761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95457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05055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18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2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46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2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31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34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9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4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6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908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53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78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16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24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35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902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10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20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81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985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32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691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6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3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3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864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86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155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603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494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8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2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89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97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39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33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65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7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978420">
          <w:marLeft w:val="0"/>
          <w:marRight w:val="0"/>
          <w:marTop w:val="0"/>
          <w:marBottom w:val="52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231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823795">
          <w:marLeft w:val="0"/>
          <w:marRight w:val="0"/>
          <w:marTop w:val="0"/>
          <w:marBottom w:val="43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273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8675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172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69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5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776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093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39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6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88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82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78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69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05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34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76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56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966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24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1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1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2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81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189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dect.org/events/dect-world-2026/" TargetMode="External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2.jpg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://www.sennheiser-hearing.com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hyperlink" Target="http://www.sennheiser.com" TargetMode="External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brandzone.sennheiser-group.com/share/hjKgoPgLe1Qizvb6vFSZ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Larissa">
  <a:themeElements>
    <a:clrScheme name="Benutzerdefiniert 154">
      <a:dk1>
        <a:sysClr val="windowText" lastClr="000000"/>
      </a:dk1>
      <a:lt1>
        <a:sysClr val="window" lastClr="FFFFFF"/>
      </a:lt1>
      <a:dk2>
        <a:srgbClr val="E0E0E0"/>
      </a:dk2>
      <a:lt2>
        <a:srgbClr val="E0E0E0"/>
      </a:lt2>
      <a:accent1>
        <a:srgbClr val="0095D5"/>
      </a:accent1>
      <a:accent2>
        <a:srgbClr val="414141"/>
      </a:accent2>
      <a:accent3>
        <a:srgbClr val="E0E0E0"/>
      </a:accent3>
      <a:accent4>
        <a:srgbClr val="003746"/>
      </a:accent4>
      <a:accent5>
        <a:srgbClr val="E5F4FA"/>
      </a:accent5>
      <a:accent6>
        <a:srgbClr val="99AEB5"/>
      </a:accent6>
      <a:hlink>
        <a:srgbClr val="000000"/>
      </a:hlink>
      <a:folHlink>
        <a:srgbClr val="000000"/>
      </a:folHlink>
    </a:clrScheme>
    <a:fontScheme name="Benutzerdefiniert 173">
      <a:majorFont>
        <a:latin typeface="Sennheiser Office"/>
        <a:ea typeface=""/>
        <a:cs typeface=""/>
      </a:majorFont>
      <a:minorFont>
        <a:latin typeface="Sennheiser Office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5e99fe2-4b59-4eed-9364-6d02239226de" xsi:nil="true"/>
    <lcf76f155ced4ddcb4097134ff3c332f xmlns="84de7f97-1f9c-450e-9062-092250129616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52421D4AF7E0C4D996A4401C65FBDF0" ma:contentTypeVersion="14" ma:contentTypeDescription="Ein neues Dokument erstellen." ma:contentTypeScope="" ma:versionID="c5e00ca5f8ab91f7fcf20b77cc2e01fe">
  <xsd:schema xmlns:xsd="http://www.w3.org/2001/XMLSchema" xmlns:xs="http://www.w3.org/2001/XMLSchema" xmlns:p="http://schemas.microsoft.com/office/2006/metadata/properties" xmlns:ns2="84de7f97-1f9c-450e-9062-092250129616" xmlns:ns3="25e99fe2-4b59-4eed-9364-6d02239226de" targetNamespace="http://schemas.microsoft.com/office/2006/metadata/properties" ma:root="true" ma:fieldsID="33787684bf70d10c5c340a75f16bc745" ns2:_="" ns3:_="">
    <xsd:import namespace="84de7f97-1f9c-450e-9062-092250129616"/>
    <xsd:import namespace="25e99fe2-4b59-4eed-9364-6d02239226d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de7f97-1f9c-450e-9062-09225012961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8d87a1d6-dce8-4239-8b3f-08a8d18b58c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e99fe2-4b59-4eed-9364-6d02239226d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87fa2c5-8453-40c1-a9b1-c7e71af8fdfb}" ma:internalName="TaxCatchAll" ma:showField="CatchAllData" ma:web="25e99fe2-4b59-4eed-9364-6d02239226d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1F0320C-769A-4D33-A1D3-0B9DC7C78037}">
  <ds:schemaRefs>
    <ds:schemaRef ds:uri="http://schemas.microsoft.com/office/2006/metadata/properties"/>
    <ds:schemaRef ds:uri="http://schemas.microsoft.com/office/infopath/2007/PartnerControls"/>
    <ds:schemaRef ds:uri="25e99fe2-4b59-4eed-9364-6d02239226de"/>
    <ds:schemaRef ds:uri="84de7f97-1f9c-450e-9062-092250129616"/>
  </ds:schemaRefs>
</ds:datastoreItem>
</file>

<file path=customXml/itemProps2.xml><?xml version="1.0" encoding="utf-8"?>
<ds:datastoreItem xmlns:ds="http://schemas.openxmlformats.org/officeDocument/2006/customXml" ds:itemID="{90696914-5026-4F1A-8A62-0A648C5FB1F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855B176-05F2-48C7-88F9-8085A8AC006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5434DB4-56EF-4ACA-8ED7-36590DFE2D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4de7f97-1f9c-450e-9062-092250129616"/>
    <ds:schemaRef ds:uri="25e99fe2-4b59-4eed-9364-6d02239226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534662e5-553f-4a1c-9573-7835fb01dd66}" enabled="1" method="Privileged" siteId="{1c939853-ca0f-4792-9597-8519b4d0dfe3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899</Words>
  <Characters>5666</Characters>
  <Application>Microsoft Office Word</Application>
  <DocSecurity>4</DocSecurity>
  <Lines>47</Lines>
  <Paragraphs>13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Press Release</vt:lpstr>
      <vt:lpstr>Press Release</vt:lpstr>
    </vt:vector>
  </TitlesOfParts>
  <Company>Sennheiser electronic GmbH &amp; Co. KG</Company>
  <LinksUpToDate>false</LinksUpToDate>
  <CharactersWithSpaces>6552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 Release</dc:title>
  <dc:subject/>
  <dc:creator>Sennheiser electronic GmbH &amp; Co. KG</dc:creator>
  <cp:keywords/>
  <dc:description/>
  <cp:lastModifiedBy>Lena Gensch</cp:lastModifiedBy>
  <cp:revision>2</cp:revision>
  <cp:lastPrinted>2025-03-31T11:18:00Z</cp:lastPrinted>
  <dcterms:created xsi:type="dcterms:W3CDTF">2026-10-28T08:26:00Z</dcterms:created>
  <dcterms:modified xsi:type="dcterms:W3CDTF">2026-10-28T08:26:00Z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0x010100252421D4AF7E0C4D996A4401C65FBDF0</vt:lpwstr>
  </property>
  <property fmtid="{D5CDD505-2E9C-101B-9397-08002B2CF9AE}" pid="3" name="MediaServiceImageTags">
    <vt:lpwstr/>
  </property>
</Properties>
</file>